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FFB35" w14:textId="5F2768FD" w:rsidR="0067152D" w:rsidRPr="00501693" w:rsidRDefault="00CD7037" w:rsidP="00501693">
      <w:pPr>
        <w:spacing w:after="0" w:line="240" w:lineRule="auto"/>
        <w:jc w:val="center"/>
        <w:rPr>
          <w:rFonts w:ascii="Arial" w:hAnsi="Arial" w:cs="Arial"/>
          <w:b/>
          <w:bCs/>
          <w:i/>
          <w:sz w:val="28"/>
          <w:szCs w:val="28"/>
        </w:rPr>
      </w:pPr>
      <w:r w:rsidRPr="00501693">
        <w:rPr>
          <w:rFonts w:ascii="Arial" w:hAnsi="Arial" w:cs="Arial"/>
          <w:b/>
          <w:bCs/>
          <w:sz w:val="28"/>
          <w:szCs w:val="28"/>
        </w:rPr>
        <w:t xml:space="preserve">Pengaruh Persepsi Harga </w:t>
      </w:r>
      <w:r>
        <w:rPr>
          <w:rFonts w:ascii="Arial" w:hAnsi="Arial" w:cs="Arial"/>
          <w:b/>
          <w:bCs/>
          <w:sz w:val="28"/>
          <w:szCs w:val="28"/>
        </w:rPr>
        <w:t>d</w:t>
      </w:r>
      <w:r w:rsidRPr="00501693">
        <w:rPr>
          <w:rFonts w:ascii="Arial" w:hAnsi="Arial" w:cs="Arial"/>
          <w:b/>
          <w:bCs/>
          <w:sz w:val="28"/>
          <w:szCs w:val="28"/>
        </w:rPr>
        <w:t xml:space="preserve">an </w:t>
      </w:r>
      <w:r w:rsidRPr="00501693">
        <w:rPr>
          <w:rFonts w:ascii="Arial" w:hAnsi="Arial" w:cs="Arial"/>
          <w:b/>
          <w:bCs/>
          <w:i/>
          <w:sz w:val="28"/>
          <w:szCs w:val="28"/>
        </w:rPr>
        <w:t>Online Customer Review</w:t>
      </w:r>
      <w:r w:rsidRPr="00501693">
        <w:rPr>
          <w:rFonts w:ascii="Arial" w:hAnsi="Arial" w:cs="Arial"/>
          <w:b/>
          <w:bCs/>
          <w:sz w:val="28"/>
          <w:szCs w:val="28"/>
        </w:rPr>
        <w:t xml:space="preserve"> Terhadap</w:t>
      </w:r>
      <w:r>
        <w:rPr>
          <w:rFonts w:ascii="Arial" w:hAnsi="Arial" w:cs="Arial"/>
          <w:b/>
          <w:bCs/>
          <w:i/>
          <w:sz w:val="28"/>
          <w:szCs w:val="28"/>
        </w:rPr>
        <w:t xml:space="preserve"> </w:t>
      </w:r>
      <w:r w:rsidRPr="00501693">
        <w:rPr>
          <w:rFonts w:ascii="Arial" w:hAnsi="Arial" w:cs="Arial"/>
          <w:b/>
          <w:bCs/>
          <w:sz w:val="28"/>
          <w:szCs w:val="28"/>
        </w:rPr>
        <w:t>Keputusan Pembelian</w:t>
      </w:r>
      <w:r w:rsidR="00675E7F">
        <w:rPr>
          <w:rFonts w:ascii="Arial" w:hAnsi="Arial" w:cs="Arial"/>
          <w:b/>
          <w:bCs/>
          <w:sz w:val="28"/>
          <w:szCs w:val="28"/>
        </w:rPr>
        <w:t xml:space="preserve"> </w:t>
      </w:r>
      <w:r w:rsidRPr="00501693">
        <w:rPr>
          <w:rFonts w:ascii="Arial" w:hAnsi="Arial" w:cs="Arial"/>
          <w:b/>
          <w:bCs/>
          <w:sz w:val="28"/>
          <w:szCs w:val="28"/>
        </w:rPr>
        <w:t>Toner Whitelab</w:t>
      </w:r>
    </w:p>
    <w:p w14:paraId="19E3C4DF" w14:textId="64E366FA" w:rsidR="0067152D" w:rsidRPr="00501693" w:rsidRDefault="00501693" w:rsidP="00675E7F">
      <w:pPr>
        <w:spacing w:before="120" w:after="0" w:line="240" w:lineRule="auto"/>
        <w:jc w:val="center"/>
        <w:rPr>
          <w:rFonts w:ascii="Arial" w:eastAsia="Times New Roman" w:hAnsi="Arial" w:cs="Arial"/>
          <w:b/>
          <w:bCs/>
          <w:color w:val="000000"/>
          <w:sz w:val="20"/>
          <w:szCs w:val="20"/>
          <w:vertAlign w:val="superscript"/>
          <w:lang w:val="en-ID" w:eastAsia="en-ID"/>
        </w:rPr>
      </w:pPr>
      <w:r>
        <w:rPr>
          <w:rFonts w:ascii="Arial" w:eastAsia="Times New Roman" w:hAnsi="Arial" w:cs="Arial"/>
          <w:b/>
          <w:bCs/>
          <w:color w:val="000000"/>
          <w:sz w:val="20"/>
          <w:szCs w:val="20"/>
          <w:vertAlign w:val="superscript"/>
          <w:lang w:eastAsia="en-ID"/>
        </w:rPr>
        <w:t>1</w:t>
      </w:r>
      <w:r w:rsidR="00675E7F">
        <w:rPr>
          <w:rFonts w:ascii="Arial" w:eastAsia="Times New Roman" w:hAnsi="Arial" w:cs="Arial"/>
          <w:b/>
          <w:bCs/>
          <w:color w:val="000000"/>
          <w:sz w:val="20"/>
          <w:szCs w:val="20"/>
          <w:vertAlign w:val="superscript"/>
          <w:lang w:eastAsia="en-ID"/>
        </w:rPr>
        <w:t>*)</w:t>
      </w:r>
      <w:r w:rsidR="0067152D" w:rsidRPr="00501693">
        <w:rPr>
          <w:rFonts w:ascii="Arial" w:eastAsia="Times New Roman" w:hAnsi="Arial" w:cs="Arial"/>
          <w:b/>
          <w:bCs/>
          <w:color w:val="000000"/>
          <w:sz w:val="20"/>
          <w:szCs w:val="20"/>
          <w:lang w:eastAsia="en-ID"/>
        </w:rPr>
        <w:t>Pida Zakiah</w:t>
      </w:r>
      <w:r w:rsidR="00675E7F">
        <w:rPr>
          <w:rFonts w:ascii="Arial" w:eastAsia="Times New Roman" w:hAnsi="Arial" w:cs="Arial"/>
          <w:b/>
          <w:bCs/>
          <w:color w:val="000000"/>
          <w:sz w:val="20"/>
          <w:szCs w:val="20"/>
          <w:lang w:val="en-ID" w:eastAsia="en-ID"/>
        </w:rPr>
        <w:t xml:space="preserve"> dan</w:t>
      </w:r>
      <w:r w:rsidR="0067152D" w:rsidRPr="00501693">
        <w:rPr>
          <w:rFonts w:ascii="Arial" w:eastAsia="Times New Roman" w:hAnsi="Arial" w:cs="Arial"/>
          <w:b/>
          <w:bCs/>
          <w:color w:val="000000"/>
          <w:sz w:val="20"/>
          <w:szCs w:val="20"/>
          <w:lang w:val="en-ID" w:eastAsia="en-ID"/>
        </w:rPr>
        <w:t xml:space="preserve"> </w:t>
      </w:r>
      <w:r>
        <w:rPr>
          <w:rFonts w:ascii="Arial" w:eastAsia="Times New Roman" w:hAnsi="Arial" w:cs="Arial"/>
          <w:b/>
          <w:bCs/>
          <w:color w:val="000000"/>
          <w:sz w:val="20"/>
          <w:szCs w:val="20"/>
          <w:vertAlign w:val="superscript"/>
          <w:lang w:eastAsia="en-ID"/>
        </w:rPr>
        <w:t>2</w:t>
      </w:r>
      <w:r w:rsidR="00675E7F">
        <w:rPr>
          <w:rFonts w:ascii="Arial" w:eastAsia="Times New Roman" w:hAnsi="Arial" w:cs="Arial"/>
          <w:b/>
          <w:bCs/>
          <w:color w:val="000000"/>
          <w:sz w:val="20"/>
          <w:szCs w:val="20"/>
          <w:vertAlign w:val="superscript"/>
          <w:lang w:eastAsia="en-ID"/>
        </w:rPr>
        <w:t>)</w:t>
      </w:r>
      <w:r w:rsidR="0067152D" w:rsidRPr="00501693">
        <w:rPr>
          <w:rFonts w:ascii="Arial" w:eastAsia="Times New Roman" w:hAnsi="Arial" w:cs="Arial"/>
          <w:b/>
          <w:bCs/>
          <w:color w:val="000000"/>
          <w:sz w:val="20"/>
          <w:szCs w:val="20"/>
          <w:lang w:val="en-ID" w:eastAsia="en-ID"/>
        </w:rPr>
        <w:t>Sumardjono</w:t>
      </w:r>
    </w:p>
    <w:p w14:paraId="52047029" w14:textId="2AD3B96B" w:rsidR="0067152D" w:rsidRPr="00675E7F" w:rsidRDefault="003221E6" w:rsidP="00501693">
      <w:pPr>
        <w:spacing w:after="0" w:line="240" w:lineRule="auto"/>
        <w:jc w:val="center"/>
        <w:rPr>
          <w:rFonts w:ascii="Arial" w:eastAsia="Times New Roman" w:hAnsi="Arial" w:cs="Arial"/>
          <w:color w:val="000000"/>
          <w:sz w:val="16"/>
          <w:szCs w:val="16"/>
          <w:lang w:val="en-ID" w:eastAsia="en-ID"/>
        </w:rPr>
      </w:pPr>
      <w:r w:rsidRPr="00675E7F">
        <w:rPr>
          <w:rFonts w:ascii="Arial" w:eastAsia="Times New Roman" w:hAnsi="Arial" w:cs="Arial"/>
          <w:color w:val="000000"/>
          <w:sz w:val="16"/>
          <w:szCs w:val="16"/>
          <w:lang w:eastAsia="en-ID"/>
        </w:rPr>
        <w:t xml:space="preserve">Fakultas Ekonomi Dan Bisnis </w:t>
      </w:r>
      <w:r w:rsidR="0067152D" w:rsidRPr="00675E7F">
        <w:rPr>
          <w:rFonts w:ascii="Arial" w:eastAsia="Times New Roman" w:hAnsi="Arial" w:cs="Arial"/>
          <w:color w:val="000000"/>
          <w:sz w:val="16"/>
          <w:szCs w:val="16"/>
          <w:lang w:val="en-ID" w:eastAsia="en-ID"/>
        </w:rPr>
        <w:t>Program Studi Manajemen, Universitas Binaniaga Indonesia</w:t>
      </w:r>
    </w:p>
    <w:p w14:paraId="0F4FA3DF" w14:textId="698211C6" w:rsidR="0067152D" w:rsidRPr="00675E7F" w:rsidRDefault="00675E7F" w:rsidP="00501693">
      <w:pPr>
        <w:spacing w:after="0" w:line="240" w:lineRule="auto"/>
        <w:jc w:val="center"/>
        <w:rPr>
          <w:rFonts w:ascii="Arial" w:eastAsia="Times New Roman" w:hAnsi="Arial" w:cs="Arial"/>
          <w:sz w:val="16"/>
          <w:szCs w:val="16"/>
          <w:lang w:val="en-ID" w:eastAsia="en-ID"/>
        </w:rPr>
      </w:pPr>
      <w:r w:rsidRPr="00675E7F">
        <w:rPr>
          <w:rFonts w:ascii="Arial" w:hAnsi="Arial" w:cs="Arial"/>
          <w:sz w:val="16"/>
          <w:szCs w:val="16"/>
          <w:vertAlign w:val="superscript"/>
        </w:rPr>
        <w:t>1</w:t>
      </w:r>
      <w:hyperlink r:id="rId8" w:history="1">
        <w:r w:rsidRPr="00675E7F">
          <w:rPr>
            <w:rStyle w:val="Hyperlink"/>
            <w:rFonts w:ascii="Arial" w:eastAsia="Times New Roman" w:hAnsi="Arial" w:cs="Arial"/>
            <w:color w:val="auto"/>
            <w:sz w:val="16"/>
            <w:szCs w:val="16"/>
            <w:u w:val="none"/>
            <w:lang w:eastAsia="en-ID"/>
          </w:rPr>
          <w:t>pidazakiah23</w:t>
        </w:r>
        <w:r w:rsidRPr="00675E7F">
          <w:rPr>
            <w:rStyle w:val="Hyperlink"/>
            <w:rFonts w:ascii="Arial" w:eastAsia="Times New Roman" w:hAnsi="Arial" w:cs="Arial"/>
            <w:color w:val="auto"/>
            <w:sz w:val="16"/>
            <w:szCs w:val="16"/>
            <w:u w:val="none"/>
            <w:lang w:val="en-ID" w:eastAsia="en-ID"/>
          </w:rPr>
          <w:t>@gmail.com</w:t>
        </w:r>
      </w:hyperlink>
      <w:r w:rsidR="0067152D" w:rsidRPr="00675E7F">
        <w:rPr>
          <w:rFonts w:ascii="Arial" w:eastAsia="Times New Roman" w:hAnsi="Arial" w:cs="Arial"/>
          <w:sz w:val="16"/>
          <w:szCs w:val="16"/>
          <w:lang w:val="en-ID" w:eastAsia="en-ID"/>
        </w:rPr>
        <w:t xml:space="preserve">, </w:t>
      </w:r>
      <w:r w:rsidRPr="00675E7F">
        <w:rPr>
          <w:rFonts w:ascii="Arial" w:eastAsia="Times New Roman" w:hAnsi="Arial" w:cs="Arial"/>
          <w:sz w:val="16"/>
          <w:szCs w:val="16"/>
          <w:vertAlign w:val="superscript"/>
          <w:lang w:val="en-ID" w:eastAsia="en-ID"/>
        </w:rPr>
        <w:t>2</w:t>
      </w:r>
      <w:hyperlink r:id="rId9" w:history="1">
        <w:r w:rsidRPr="00675E7F">
          <w:rPr>
            <w:rStyle w:val="Hyperlink"/>
            <w:rFonts w:ascii="Arial" w:eastAsia="Times New Roman" w:hAnsi="Arial" w:cs="Arial"/>
            <w:color w:val="auto"/>
            <w:sz w:val="16"/>
            <w:szCs w:val="16"/>
            <w:u w:val="none"/>
            <w:lang w:val="en-ID" w:eastAsia="en-ID"/>
          </w:rPr>
          <w:t>sdjonref18@gmail.com</w:t>
        </w:r>
      </w:hyperlink>
    </w:p>
    <w:p w14:paraId="1991972B" w14:textId="77777777" w:rsidR="00675E7F" w:rsidRPr="007F37A9" w:rsidRDefault="00675E7F" w:rsidP="00675E7F">
      <w:pPr>
        <w:shd w:val="clear" w:color="auto" w:fill="FFFFFF"/>
        <w:spacing w:before="240" w:after="240" w:line="240" w:lineRule="auto"/>
        <w:rPr>
          <w:rFonts w:ascii="Arial" w:eastAsia="Times New Roman" w:hAnsi="Arial" w:cs="Arial"/>
          <w:sz w:val="16"/>
          <w:szCs w:val="16"/>
          <w:lang w:val="en-ID" w:eastAsia="en-ID"/>
        </w:rPr>
      </w:pPr>
      <w:r>
        <w:rPr>
          <w:rFonts w:ascii="Arial" w:eastAsia="Times New Roman" w:hAnsi="Arial" w:cs="Arial"/>
          <w:color w:val="000000"/>
          <w:sz w:val="16"/>
          <w:szCs w:val="16"/>
          <w:lang w:val="en-ID" w:eastAsia="en-ID"/>
        </w:rPr>
        <w:t>*</w:t>
      </w:r>
      <w:r w:rsidRPr="007F37A9">
        <w:rPr>
          <w:rFonts w:ascii="Arial" w:eastAsia="Times New Roman" w:hAnsi="Arial" w:cs="Arial"/>
          <w:color w:val="000000"/>
          <w:sz w:val="16"/>
          <w:szCs w:val="16"/>
          <w:lang w:val="en-ID" w:eastAsia="en-ID"/>
        </w:rPr>
        <w:t>corresponding author</w:t>
      </w:r>
    </w:p>
    <w:tbl>
      <w:tblPr>
        <w:tblStyle w:val="TableGrid"/>
        <w:tblW w:w="9639" w:type="dxa"/>
        <w:tblLook w:val="04A0" w:firstRow="1" w:lastRow="0" w:firstColumn="1" w:lastColumn="0" w:noHBand="0" w:noVBand="1"/>
      </w:tblPr>
      <w:tblGrid>
        <w:gridCol w:w="9639"/>
      </w:tblGrid>
      <w:tr w:rsidR="00675E7F" w14:paraId="022806EE" w14:textId="77777777" w:rsidTr="00557449">
        <w:tc>
          <w:tcPr>
            <w:tcW w:w="9639" w:type="dxa"/>
            <w:tcBorders>
              <w:top w:val="nil"/>
              <w:left w:val="nil"/>
              <w:bottom w:val="single" w:sz="4" w:space="0" w:color="auto"/>
              <w:right w:val="nil"/>
            </w:tcBorders>
          </w:tcPr>
          <w:p w14:paraId="016105CC" w14:textId="77777777" w:rsidR="00675E7F" w:rsidRDefault="00675E7F" w:rsidP="00557449">
            <w:pPr>
              <w:spacing w:after="0"/>
              <w:ind w:left="-113" w:right="-113"/>
              <w:jc w:val="both"/>
              <w:rPr>
                <w:rFonts w:ascii="Arial" w:eastAsia="Arial" w:hAnsi="Arial" w:cs="Arial"/>
                <w:b/>
                <w:spacing w:val="-5"/>
              </w:rPr>
            </w:pPr>
            <w:r w:rsidRPr="00343D4F">
              <w:rPr>
                <w:rFonts w:ascii="Arial" w:hAnsi="Arial" w:cs="Arial"/>
                <w:color w:val="000000"/>
                <w:sz w:val="16"/>
                <w:szCs w:val="16"/>
                <w:lang w:val="en-ID" w:eastAsia="en-ID"/>
              </w:rPr>
              <w:t>Received:</w:t>
            </w:r>
            <w:r>
              <w:rPr>
                <w:rFonts w:ascii="Arial" w:hAnsi="Arial" w:cs="Arial"/>
                <w:color w:val="000000"/>
                <w:sz w:val="16"/>
                <w:szCs w:val="16"/>
                <w:lang w:val="en-ID" w:eastAsia="en-ID"/>
              </w:rPr>
              <w:t xml:space="preserve"> Juli 2025,</w:t>
            </w:r>
            <w:r w:rsidRPr="00343D4F">
              <w:rPr>
                <w:rFonts w:ascii="Arial" w:hAnsi="Arial" w:cs="Arial"/>
                <w:color w:val="000000"/>
                <w:sz w:val="16"/>
                <w:szCs w:val="16"/>
                <w:lang w:val="en-ID" w:eastAsia="en-ID"/>
              </w:rPr>
              <w:t xml:space="preserve"> Accepted: </w:t>
            </w:r>
            <w:r>
              <w:rPr>
                <w:rFonts w:ascii="Arial" w:hAnsi="Arial" w:cs="Arial"/>
                <w:color w:val="000000"/>
                <w:sz w:val="16"/>
                <w:szCs w:val="16"/>
                <w:lang w:val="en-ID" w:eastAsia="en-ID"/>
              </w:rPr>
              <w:t xml:space="preserve">Agustus 2025, </w:t>
            </w:r>
            <w:r w:rsidRPr="00343D4F">
              <w:rPr>
                <w:rFonts w:ascii="Arial" w:hAnsi="Arial" w:cs="Arial"/>
                <w:color w:val="000000"/>
                <w:sz w:val="16"/>
                <w:szCs w:val="16"/>
                <w:lang w:val="en-ID" w:eastAsia="en-ID"/>
              </w:rPr>
              <w:t>Published: </w:t>
            </w:r>
            <w:r>
              <w:rPr>
                <w:rFonts w:ascii="Arial" w:hAnsi="Arial" w:cs="Arial"/>
                <w:color w:val="000000"/>
                <w:sz w:val="16"/>
                <w:szCs w:val="16"/>
                <w:lang w:val="en-ID" w:eastAsia="en-ID"/>
              </w:rPr>
              <w:t>September 2025</w:t>
            </w:r>
          </w:p>
        </w:tc>
      </w:tr>
    </w:tbl>
    <w:p w14:paraId="01541FFA" w14:textId="77777777" w:rsidR="0067152D" w:rsidRPr="00675E7F" w:rsidRDefault="0067152D" w:rsidP="00675E7F">
      <w:pPr>
        <w:pBdr>
          <w:top w:val="single" w:sz="4" w:space="1" w:color="000000"/>
          <w:bottom w:val="single" w:sz="4" w:space="1" w:color="000000"/>
        </w:pBdr>
        <w:spacing w:after="0" w:line="240" w:lineRule="auto"/>
        <w:jc w:val="both"/>
        <w:rPr>
          <w:rFonts w:ascii="Arial" w:eastAsia="Times New Roman" w:hAnsi="Arial" w:cs="Arial"/>
          <w:color w:val="000000"/>
          <w:sz w:val="16"/>
          <w:szCs w:val="16"/>
          <w:lang w:val="en-US" w:eastAsia="en-ID"/>
        </w:rPr>
      </w:pPr>
      <w:r w:rsidRPr="00675E7F">
        <w:rPr>
          <w:rFonts w:ascii="Arial" w:eastAsia="Times New Roman" w:hAnsi="Arial" w:cs="Arial"/>
          <w:b/>
          <w:bCs/>
          <w:color w:val="000000"/>
          <w:sz w:val="16"/>
          <w:szCs w:val="16"/>
          <w:lang w:val="en-ID" w:eastAsia="en-ID"/>
        </w:rPr>
        <w:t>Abstrak.</w:t>
      </w:r>
      <w:r w:rsidRPr="00675E7F">
        <w:rPr>
          <w:rFonts w:ascii="Arial" w:eastAsia="Times New Roman" w:hAnsi="Arial" w:cs="Arial"/>
          <w:b/>
          <w:bCs/>
          <w:color w:val="000000"/>
          <w:sz w:val="16"/>
          <w:szCs w:val="16"/>
          <w:lang w:eastAsia="en-ID"/>
        </w:rPr>
        <w:t xml:space="preserve"> </w:t>
      </w:r>
      <w:r w:rsidRPr="00675E7F">
        <w:rPr>
          <w:rFonts w:ascii="Arial" w:eastAsia="Times New Roman" w:hAnsi="Arial" w:cs="Arial"/>
          <w:color w:val="000000"/>
          <w:sz w:val="16"/>
          <w:szCs w:val="16"/>
          <w:lang w:val="en-ID" w:eastAsia="en-ID"/>
        </w:rPr>
        <w:t xml:space="preserve"> </w:t>
      </w:r>
      <w:r w:rsidRPr="00675E7F">
        <w:rPr>
          <w:rFonts w:ascii="Arial" w:eastAsia="Times New Roman" w:hAnsi="Arial" w:cs="Arial"/>
          <w:color w:val="000000"/>
          <w:sz w:val="16"/>
          <w:szCs w:val="16"/>
          <w:lang w:eastAsia="en-ID"/>
        </w:rPr>
        <w:t xml:space="preserve">Whitelab merupakan brand skincare lokal </w:t>
      </w:r>
      <w:r w:rsidRPr="00675E7F">
        <w:rPr>
          <w:rFonts w:ascii="Arial" w:eastAsia="Times New Roman" w:hAnsi="Arial" w:cs="Arial"/>
          <w:color w:val="000000"/>
          <w:sz w:val="16"/>
          <w:szCs w:val="16"/>
          <w:lang w:val="en-ID" w:eastAsia="en-ID"/>
        </w:rPr>
        <w:t>Berdiri sejak Juli 2016, perusahaan ini memulai perjalanannya dengan merek pertama, Everwhite, yang berhasil menjadi salah satu produk perawatan kulit lokal terkemuka di Indonesia. Setelah itu, DECA Group memperluas portofolionya dengan meluncurkan merek-merek lain seperti Everslim, Everpure, Whitelab, Trueve, White Story, dan Penelitian ini bertujuan untuk mengetahui pengaruh</w:t>
      </w:r>
      <w:r w:rsidRPr="00675E7F">
        <w:rPr>
          <w:rFonts w:ascii="Arial" w:eastAsia="Times New Roman" w:hAnsi="Arial" w:cs="Arial"/>
          <w:color w:val="000000"/>
          <w:sz w:val="16"/>
          <w:szCs w:val="16"/>
          <w:lang w:eastAsia="en-ID"/>
        </w:rPr>
        <w:t xml:space="preserve"> Presepsi Harga</w:t>
      </w:r>
      <w:r w:rsidRPr="00675E7F">
        <w:rPr>
          <w:rFonts w:ascii="Arial" w:eastAsia="Times New Roman" w:hAnsi="Arial" w:cs="Arial"/>
          <w:color w:val="000000"/>
          <w:sz w:val="16"/>
          <w:szCs w:val="16"/>
          <w:lang w:val="en-ID" w:eastAsia="en-ID"/>
        </w:rPr>
        <w:t xml:space="preserve">, dan Online customer Review Terhadap Keputusan Pembelian Toner Whitelab.Sampel yang digunakan sebanyak 91 responden dengan menggunakan teknik pengambilan sampel purposive sampling. Penelitian ini menggunakan pendekatan kuantitatif dengan metode analisis data Structural Equation Modelling – Partial Least Square. Hasil penelitian menunjukkan bahwa </w:t>
      </w:r>
      <w:r w:rsidRPr="00675E7F">
        <w:rPr>
          <w:rFonts w:ascii="Arial" w:eastAsia="Times New Roman" w:hAnsi="Arial" w:cs="Arial"/>
          <w:color w:val="000000"/>
          <w:sz w:val="16"/>
          <w:szCs w:val="16"/>
          <w:lang w:eastAsia="en-ID"/>
        </w:rPr>
        <w:t xml:space="preserve">Online Customer Review </w:t>
      </w:r>
      <w:r w:rsidRPr="00675E7F">
        <w:rPr>
          <w:rFonts w:ascii="Arial" w:eastAsia="Times New Roman" w:hAnsi="Arial" w:cs="Arial"/>
          <w:color w:val="000000"/>
          <w:sz w:val="16"/>
          <w:szCs w:val="16"/>
          <w:lang w:val="en-ID" w:eastAsia="en-ID"/>
        </w:rPr>
        <w:t xml:space="preserve">berpengaruh positif dan signifikan terhadap keputusan pembelian. sedangkan </w:t>
      </w:r>
      <w:r w:rsidRPr="00675E7F">
        <w:rPr>
          <w:rFonts w:ascii="Arial" w:eastAsia="Times New Roman" w:hAnsi="Arial" w:cs="Arial"/>
          <w:color w:val="000000"/>
          <w:sz w:val="16"/>
          <w:szCs w:val="16"/>
          <w:lang w:eastAsia="en-ID"/>
        </w:rPr>
        <w:t xml:space="preserve">Presepsi Harga </w:t>
      </w:r>
      <w:r w:rsidRPr="00675E7F">
        <w:rPr>
          <w:rFonts w:ascii="Arial" w:eastAsia="Times New Roman" w:hAnsi="Arial" w:cs="Arial"/>
          <w:color w:val="000000"/>
          <w:sz w:val="16"/>
          <w:szCs w:val="16"/>
          <w:lang w:val="en-ID" w:eastAsia="en-ID"/>
        </w:rPr>
        <w:t xml:space="preserve">berpengaruh </w:t>
      </w:r>
      <w:r w:rsidRPr="00675E7F">
        <w:rPr>
          <w:rFonts w:ascii="Arial" w:eastAsia="Times New Roman" w:hAnsi="Arial" w:cs="Arial"/>
          <w:color w:val="000000"/>
          <w:sz w:val="16"/>
          <w:szCs w:val="16"/>
          <w:lang w:eastAsia="en-ID"/>
        </w:rPr>
        <w:t xml:space="preserve">Negatif </w:t>
      </w:r>
      <w:r w:rsidRPr="00675E7F">
        <w:rPr>
          <w:rFonts w:ascii="Arial" w:eastAsia="Times New Roman" w:hAnsi="Arial" w:cs="Arial"/>
          <w:color w:val="000000"/>
          <w:sz w:val="16"/>
          <w:szCs w:val="16"/>
          <w:lang w:val="en-ID" w:eastAsia="en-ID"/>
        </w:rPr>
        <w:t xml:space="preserve">dan tidak signifikan terhadap keputusan pembelian Variabel </w:t>
      </w:r>
      <w:r w:rsidRPr="00675E7F">
        <w:rPr>
          <w:rFonts w:ascii="Arial" w:eastAsia="Times New Roman" w:hAnsi="Arial" w:cs="Arial"/>
          <w:color w:val="000000"/>
          <w:sz w:val="16"/>
          <w:szCs w:val="16"/>
          <w:lang w:eastAsia="en-ID"/>
        </w:rPr>
        <w:t xml:space="preserve">Online Customer Review </w:t>
      </w:r>
      <w:r w:rsidRPr="00675E7F">
        <w:rPr>
          <w:rFonts w:ascii="Arial" w:eastAsia="Times New Roman" w:hAnsi="Arial" w:cs="Arial"/>
          <w:color w:val="000000"/>
          <w:sz w:val="16"/>
          <w:szCs w:val="16"/>
          <w:lang w:val="en-ID" w:eastAsia="en-ID"/>
        </w:rPr>
        <w:t>memiliki pengaruh paling besar terhadap keputusan pembelian dibandingkan dengan</w:t>
      </w:r>
      <w:r w:rsidRPr="00675E7F">
        <w:rPr>
          <w:rFonts w:ascii="Arial" w:eastAsia="Times New Roman" w:hAnsi="Arial" w:cs="Arial"/>
          <w:color w:val="000000"/>
          <w:sz w:val="16"/>
          <w:szCs w:val="16"/>
          <w:lang w:eastAsia="en-ID"/>
        </w:rPr>
        <w:t xml:space="preserve"> Presepsi Harga</w:t>
      </w:r>
      <w:r w:rsidRPr="00675E7F">
        <w:rPr>
          <w:rFonts w:ascii="Arial" w:eastAsia="Times New Roman" w:hAnsi="Arial" w:cs="Arial"/>
          <w:color w:val="000000"/>
          <w:sz w:val="16"/>
          <w:szCs w:val="16"/>
          <w:lang w:val="en-ID" w:eastAsia="en-ID"/>
        </w:rPr>
        <w:t>.</w:t>
      </w:r>
    </w:p>
    <w:p w14:paraId="135B758B" w14:textId="26594D16" w:rsidR="0067152D" w:rsidRPr="00501693" w:rsidRDefault="0067152D" w:rsidP="00675E7F">
      <w:pPr>
        <w:spacing w:after="0" w:line="240" w:lineRule="auto"/>
        <w:jc w:val="both"/>
        <w:rPr>
          <w:rFonts w:ascii="Arial" w:eastAsia="Times New Roman" w:hAnsi="Arial" w:cs="Arial"/>
          <w:b/>
          <w:bCs/>
          <w:color w:val="000000"/>
          <w:sz w:val="20"/>
          <w:szCs w:val="20"/>
          <w:lang w:val="en-ID" w:eastAsia="en-ID"/>
        </w:rPr>
      </w:pPr>
      <w:r w:rsidRPr="00675E7F">
        <w:rPr>
          <w:rFonts w:ascii="Arial" w:eastAsia="Times New Roman" w:hAnsi="Arial" w:cs="Arial"/>
          <w:b/>
          <w:bCs/>
          <w:color w:val="000000"/>
          <w:sz w:val="16"/>
          <w:szCs w:val="16"/>
          <w:lang w:val="en-ID" w:eastAsia="en-ID"/>
        </w:rPr>
        <w:t>Kata kunci:</w:t>
      </w:r>
      <w:r w:rsidR="00B355A9" w:rsidRPr="00675E7F">
        <w:rPr>
          <w:rFonts w:ascii="Arial" w:eastAsia="Times New Roman" w:hAnsi="Arial" w:cs="Arial"/>
          <w:b/>
          <w:bCs/>
          <w:color w:val="000000"/>
          <w:sz w:val="16"/>
          <w:szCs w:val="16"/>
          <w:lang w:eastAsia="en-ID"/>
        </w:rPr>
        <w:t xml:space="preserve"> </w:t>
      </w:r>
      <w:r w:rsidR="00675E7F" w:rsidRPr="00675E7F">
        <w:rPr>
          <w:rFonts w:ascii="Arial" w:eastAsia="Times New Roman" w:hAnsi="Arial" w:cs="Arial"/>
          <w:color w:val="000000"/>
          <w:sz w:val="16"/>
          <w:szCs w:val="16"/>
          <w:lang w:eastAsia="en-ID"/>
        </w:rPr>
        <w:t>presepsi harga, online coustumer review</w:t>
      </w:r>
      <w:r w:rsidR="00675E7F">
        <w:rPr>
          <w:rFonts w:ascii="Arial" w:eastAsia="Times New Roman" w:hAnsi="Arial" w:cs="Arial"/>
          <w:color w:val="000000"/>
          <w:sz w:val="16"/>
          <w:szCs w:val="16"/>
          <w:lang w:eastAsia="en-ID"/>
        </w:rPr>
        <w:t>,</w:t>
      </w:r>
      <w:r w:rsidR="00675E7F" w:rsidRPr="00675E7F">
        <w:rPr>
          <w:rFonts w:ascii="Arial" w:eastAsia="Times New Roman" w:hAnsi="Arial" w:cs="Arial"/>
          <w:color w:val="000000"/>
          <w:sz w:val="16"/>
          <w:szCs w:val="16"/>
          <w:lang w:val="en-ID" w:eastAsia="en-ID"/>
        </w:rPr>
        <w:t xml:space="preserve"> keputusan pembelian</w:t>
      </w:r>
    </w:p>
    <w:p w14:paraId="1EC896A3" w14:textId="46969AC3" w:rsidR="0067152D" w:rsidRPr="00501693" w:rsidRDefault="00501693" w:rsidP="00675E7F">
      <w:pPr>
        <w:spacing w:before="240" w:after="120" w:line="240" w:lineRule="auto"/>
        <w:jc w:val="center"/>
        <w:rPr>
          <w:rFonts w:ascii="Arial" w:eastAsia="Times New Roman" w:hAnsi="Arial" w:cs="Arial"/>
          <w:sz w:val="20"/>
          <w:szCs w:val="20"/>
          <w:lang w:eastAsia="en-ID"/>
        </w:rPr>
      </w:pPr>
      <w:r>
        <w:rPr>
          <w:rFonts w:ascii="Arial" w:hAnsi="Arial" w:cs="Arial"/>
          <w:b/>
          <w:bCs/>
          <w:sz w:val="20"/>
          <w:szCs w:val="20"/>
          <w:lang w:val="en-US"/>
        </w:rPr>
        <w:t>PENDAHULUA</w:t>
      </w:r>
      <w:r>
        <w:rPr>
          <w:rFonts w:ascii="Arial" w:hAnsi="Arial" w:cs="Arial"/>
          <w:b/>
          <w:bCs/>
          <w:sz w:val="20"/>
          <w:szCs w:val="20"/>
        </w:rPr>
        <w:t>N</w:t>
      </w:r>
    </w:p>
    <w:p w14:paraId="1047BFE3" w14:textId="77777777" w:rsidR="0067152D" w:rsidRPr="00501693" w:rsidRDefault="0067152D" w:rsidP="00675E7F">
      <w:pPr>
        <w:spacing w:after="0" w:line="240" w:lineRule="auto"/>
        <w:rPr>
          <w:rFonts w:ascii="Arial" w:hAnsi="Arial" w:cs="Arial"/>
          <w:b/>
          <w:sz w:val="20"/>
          <w:szCs w:val="20"/>
        </w:rPr>
      </w:pPr>
      <w:r w:rsidRPr="00501693">
        <w:rPr>
          <w:rFonts w:ascii="Arial" w:hAnsi="Arial" w:cs="Arial"/>
          <w:b/>
          <w:sz w:val="20"/>
          <w:szCs w:val="20"/>
        </w:rPr>
        <w:t>Latar Belakang</w:t>
      </w:r>
    </w:p>
    <w:p w14:paraId="687F66E1" w14:textId="43753373" w:rsidR="0067152D" w:rsidRPr="00501693" w:rsidRDefault="0067152D" w:rsidP="00675E7F">
      <w:pPr>
        <w:spacing w:after="0" w:line="240" w:lineRule="auto"/>
        <w:ind w:firstLine="426"/>
        <w:jc w:val="both"/>
        <w:rPr>
          <w:rFonts w:ascii="Arial" w:hAnsi="Arial" w:cs="Arial"/>
          <w:sz w:val="20"/>
          <w:szCs w:val="20"/>
        </w:rPr>
      </w:pPr>
      <w:r w:rsidRPr="00501693">
        <w:rPr>
          <w:rFonts w:ascii="Arial" w:hAnsi="Arial" w:cs="Arial"/>
          <w:sz w:val="20"/>
          <w:szCs w:val="20"/>
        </w:rPr>
        <w:t>Pertumbuhan pesat dalam dunia bisnis mengharuskan perusahaan untuk dapat beradaptasi dengan perubahan yang terjadi. Salah satu sektor yang memberikan kontribusi signifikan terhadap perkembangan pasar adalah sektor industri. Sektor ini merupakan penyumbang utama bagi perekonomian Indonesia, dengan kontribusi lebih dari 20%. Salah satu sektor industri terbesar di Indonesia adalah industri produk kecantikan.</w:t>
      </w:r>
    </w:p>
    <w:p w14:paraId="1E77A26C" w14:textId="41CB127E" w:rsidR="0067152D" w:rsidRPr="00501693" w:rsidRDefault="0067152D" w:rsidP="00501693">
      <w:pPr>
        <w:spacing w:line="240" w:lineRule="auto"/>
        <w:jc w:val="center"/>
        <w:rPr>
          <w:rFonts w:ascii="Arial" w:hAnsi="Arial" w:cs="Arial"/>
          <w:sz w:val="20"/>
          <w:szCs w:val="20"/>
        </w:rPr>
      </w:pPr>
      <w:r w:rsidRPr="00501693">
        <w:rPr>
          <w:rFonts w:ascii="Arial" w:hAnsi="Arial" w:cs="Arial"/>
          <w:noProof/>
          <w:sz w:val="20"/>
          <w:szCs w:val="20"/>
          <w:lang w:eastAsia="id-ID"/>
        </w:rPr>
        <w:drawing>
          <wp:inline distT="0" distB="0" distL="0" distR="0" wp14:anchorId="21254BD2" wp14:editId="4739D3C3">
            <wp:extent cx="2417884" cy="1537188"/>
            <wp:effectExtent l="0" t="0" r="190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6996" cy="1549339"/>
                    </a:xfrm>
                    <a:prstGeom prst="rect">
                      <a:avLst/>
                    </a:prstGeom>
                    <a:noFill/>
                  </pic:spPr>
                </pic:pic>
              </a:graphicData>
            </a:graphic>
          </wp:inline>
        </w:drawing>
      </w:r>
    </w:p>
    <w:p w14:paraId="44C2C2FB" w14:textId="6D562432" w:rsidR="00675E7F" w:rsidRDefault="0067152D" w:rsidP="00675E7F">
      <w:pPr>
        <w:pStyle w:val="Caption"/>
        <w:spacing w:line="240" w:lineRule="auto"/>
        <w:jc w:val="center"/>
        <w:rPr>
          <w:rFonts w:ascii="Arial" w:hAnsi="Arial" w:cs="Arial"/>
          <w:color w:val="000000" w:themeColor="text1"/>
          <w:lang w:val="en-US"/>
        </w:rPr>
      </w:pPr>
      <w:bookmarkStart w:id="0" w:name="_Toc174277671"/>
      <w:bookmarkStart w:id="1" w:name="_Toc176880330"/>
      <w:r w:rsidRPr="00501693">
        <w:rPr>
          <w:rFonts w:ascii="Arial" w:hAnsi="Arial" w:cs="Arial"/>
          <w:color w:val="000000" w:themeColor="text1"/>
        </w:rPr>
        <w:t xml:space="preserve">Gambar </w:t>
      </w:r>
      <w:r w:rsidRPr="00501693">
        <w:rPr>
          <w:rFonts w:ascii="Arial" w:hAnsi="Arial" w:cs="Arial"/>
          <w:b w:val="0"/>
          <w:bCs w:val="0"/>
          <w:i/>
          <w:iCs/>
          <w:color w:val="000000" w:themeColor="text1"/>
        </w:rPr>
        <w:fldChar w:fldCharType="begin"/>
      </w:r>
      <w:r w:rsidRPr="00501693">
        <w:rPr>
          <w:rFonts w:ascii="Arial" w:hAnsi="Arial" w:cs="Arial"/>
          <w:color w:val="000000" w:themeColor="text1"/>
        </w:rPr>
        <w:instrText xml:space="preserve"> SEQ Gambar \* ARABIC </w:instrText>
      </w:r>
      <w:r w:rsidRPr="00501693">
        <w:rPr>
          <w:rFonts w:ascii="Arial" w:hAnsi="Arial" w:cs="Arial"/>
          <w:b w:val="0"/>
          <w:bCs w:val="0"/>
          <w:i/>
          <w:iCs/>
          <w:color w:val="000000" w:themeColor="text1"/>
        </w:rPr>
        <w:fldChar w:fldCharType="separate"/>
      </w:r>
      <w:r w:rsidR="00E07727">
        <w:rPr>
          <w:rFonts w:ascii="Arial" w:hAnsi="Arial" w:cs="Arial"/>
          <w:noProof/>
          <w:color w:val="000000" w:themeColor="text1"/>
        </w:rPr>
        <w:t>1</w:t>
      </w:r>
      <w:r w:rsidRPr="00501693">
        <w:rPr>
          <w:rFonts w:ascii="Arial" w:hAnsi="Arial" w:cs="Arial"/>
          <w:b w:val="0"/>
          <w:bCs w:val="0"/>
          <w:i/>
          <w:iCs/>
          <w:color w:val="000000" w:themeColor="text1"/>
        </w:rPr>
        <w:fldChar w:fldCharType="end"/>
      </w:r>
      <w:r w:rsidR="00675E7F">
        <w:rPr>
          <w:rFonts w:ascii="Arial" w:hAnsi="Arial" w:cs="Arial"/>
          <w:b w:val="0"/>
          <w:bCs w:val="0"/>
          <w:color w:val="000000" w:themeColor="text1"/>
        </w:rPr>
        <w:t xml:space="preserve">. </w:t>
      </w:r>
      <w:r w:rsidRPr="00501693">
        <w:rPr>
          <w:rFonts w:ascii="Arial" w:hAnsi="Arial" w:cs="Arial"/>
          <w:color w:val="000000" w:themeColor="text1"/>
          <w:lang w:val="en-US"/>
        </w:rPr>
        <w:t xml:space="preserve">Data Penjualan Skincare </w:t>
      </w:r>
      <w:r w:rsidR="00675E7F">
        <w:rPr>
          <w:rFonts w:ascii="Arial" w:hAnsi="Arial" w:cs="Arial"/>
          <w:color w:val="000000" w:themeColor="text1"/>
          <w:lang w:val="en-US"/>
        </w:rPr>
        <w:t>d</w:t>
      </w:r>
      <w:r w:rsidRPr="00501693">
        <w:rPr>
          <w:rFonts w:ascii="Arial" w:hAnsi="Arial" w:cs="Arial"/>
          <w:color w:val="000000" w:themeColor="text1"/>
          <w:lang w:val="en-US"/>
        </w:rPr>
        <w:t>i Indonesia</w:t>
      </w:r>
    </w:p>
    <w:bookmarkEnd w:id="0"/>
    <w:bookmarkEnd w:id="1"/>
    <w:p w14:paraId="26913A73" w14:textId="5FF5DB5A" w:rsidR="00B355A9" w:rsidRPr="00501693" w:rsidRDefault="0067152D" w:rsidP="00675E7F">
      <w:pPr>
        <w:pStyle w:val="NoSpacing"/>
        <w:spacing w:before="120" w:after="120"/>
        <w:ind w:firstLine="426"/>
        <w:jc w:val="both"/>
        <w:rPr>
          <w:rFonts w:ascii="Arial" w:hAnsi="Arial" w:cs="Arial"/>
          <w:sz w:val="20"/>
          <w:szCs w:val="20"/>
        </w:rPr>
      </w:pPr>
      <w:r w:rsidRPr="00501693">
        <w:rPr>
          <w:rFonts w:ascii="Arial" w:hAnsi="Arial" w:cs="Arial"/>
          <w:sz w:val="20"/>
          <w:szCs w:val="20"/>
          <w:lang w:val="en-US"/>
        </w:rPr>
        <w:t>Berdasarkan gambar 1 menurut data Katadata, industri kecantikan dan perawatan diri di Indonesia pada tahun 2022 mencatatkan pendapatan sebesar 7,23 miliar dolar AS, yang jika dikonversi ke rupiah setara dengan Rp 111,83 triliun dengan kurs Rp 15.467,05. Pertumbuhan tahunan sektor ini diperkirakan mencapai 5,81% CAGR selama periode 2022 hingga 2027. Analisis lebih lanjut menunjukkan bahwa segmen perawatan tubuh mendominasi pasar dengan nilai 3,18 miliar dolar AS, diikuti oleh skincare (2,05 miliar dolar AS) dan makeup (1,61 miliar dolar AS). Pertumbuhan pesat sektor kecantikan di Indonesia telah didorong oleh perkembangan e-commerce yang memungkinkan distribusi produk yang lebih efisien dan efektif. Hal ini menunjukkan adanya korelasi positif antara perkembangan teknologi digital dengan pertumbuhan sektor konsumen. Pertumbuhan e-commerce yang pesat telah mengubah kebiasaan belanja masyarakat. Kemudahan dan beragam pilihan yang ditawarkan belanja online telah menjadikan e-commerce sebagai pilihan utama bagi banyak konsumen. Bahkan, menurut Kementerian Komunikasi dan Informatika, pertumbuhan e-commerce di Indonesia mencapai angka yang sangat tinggi, yaitu 78%, menempati posisi pertama di dunia</w:t>
      </w:r>
      <w:r w:rsidR="00675E7F">
        <w:rPr>
          <w:rFonts w:ascii="Arial" w:hAnsi="Arial" w:cs="Arial"/>
          <w:sz w:val="20"/>
          <w:szCs w:val="20"/>
          <w:lang w:val="en-US"/>
        </w:rPr>
        <w:t xml:space="preserve">. </w:t>
      </w:r>
      <w:r w:rsidRPr="00501693">
        <w:rPr>
          <w:rFonts w:ascii="Arial" w:hAnsi="Arial" w:cs="Arial"/>
          <w:sz w:val="20"/>
          <w:szCs w:val="20"/>
        </w:rPr>
        <w:t>Berdasarkan hasil penguraian masalah yang telah dijelaskan, rumusan</w:t>
      </w:r>
      <w:r w:rsidRPr="00501693">
        <w:rPr>
          <w:rFonts w:ascii="Arial" w:hAnsi="Arial" w:cs="Arial"/>
          <w:sz w:val="20"/>
          <w:szCs w:val="20"/>
          <w:lang w:val="id-ID"/>
        </w:rPr>
        <w:t xml:space="preserve"> </w:t>
      </w:r>
      <w:r w:rsidRPr="00501693">
        <w:rPr>
          <w:rFonts w:ascii="Arial" w:hAnsi="Arial" w:cs="Arial"/>
          <w:sz w:val="20"/>
          <w:szCs w:val="20"/>
        </w:rPr>
        <w:t>masalah dapat disusun sebagai berikut:</w:t>
      </w:r>
      <w:r w:rsidR="00675E7F">
        <w:rPr>
          <w:rFonts w:ascii="Arial" w:hAnsi="Arial" w:cs="Arial"/>
          <w:sz w:val="20"/>
          <w:szCs w:val="20"/>
        </w:rPr>
        <w:t xml:space="preserve"> (1) a</w:t>
      </w:r>
      <w:r w:rsidRPr="00501693">
        <w:rPr>
          <w:rFonts w:ascii="Arial" w:hAnsi="Arial" w:cs="Arial"/>
          <w:sz w:val="20"/>
          <w:szCs w:val="20"/>
        </w:rPr>
        <w:t>pakah persepsi harga berpengaruh positif dan signifikan terhadap keputusan</w:t>
      </w:r>
      <w:r w:rsidR="00675E7F">
        <w:rPr>
          <w:rFonts w:ascii="Arial" w:hAnsi="Arial" w:cs="Arial"/>
          <w:sz w:val="20"/>
          <w:szCs w:val="20"/>
        </w:rPr>
        <w:t xml:space="preserve"> </w:t>
      </w:r>
      <w:r w:rsidRPr="00501693">
        <w:rPr>
          <w:rFonts w:ascii="Arial" w:hAnsi="Arial" w:cs="Arial"/>
          <w:sz w:val="20"/>
          <w:szCs w:val="20"/>
        </w:rPr>
        <w:t>pembelian toner Whitelab?</w:t>
      </w:r>
      <w:r w:rsidR="00675E7F">
        <w:rPr>
          <w:rFonts w:ascii="Arial" w:hAnsi="Arial" w:cs="Arial"/>
          <w:sz w:val="20"/>
          <w:szCs w:val="20"/>
        </w:rPr>
        <w:t xml:space="preserve"> (2) a</w:t>
      </w:r>
      <w:r w:rsidRPr="00501693">
        <w:rPr>
          <w:rFonts w:ascii="Arial" w:hAnsi="Arial" w:cs="Arial"/>
          <w:sz w:val="20"/>
          <w:szCs w:val="20"/>
        </w:rPr>
        <w:t>pakah online customer review berpengaruh positif dan signifikan terhadap</w:t>
      </w:r>
      <w:r w:rsidR="00675E7F">
        <w:rPr>
          <w:rFonts w:ascii="Arial" w:hAnsi="Arial" w:cs="Arial"/>
          <w:sz w:val="20"/>
          <w:szCs w:val="20"/>
        </w:rPr>
        <w:t xml:space="preserve"> </w:t>
      </w:r>
      <w:r w:rsidRPr="00501693">
        <w:rPr>
          <w:rFonts w:ascii="Arial" w:hAnsi="Arial" w:cs="Arial"/>
          <w:sz w:val="20"/>
          <w:szCs w:val="20"/>
        </w:rPr>
        <w:t>keputusan pembelian toner Whitelab?</w:t>
      </w:r>
    </w:p>
    <w:p w14:paraId="1E243CA2" w14:textId="77777777" w:rsidR="0067152D" w:rsidRPr="00501693" w:rsidRDefault="0067152D" w:rsidP="00675E7F">
      <w:pPr>
        <w:spacing w:before="240" w:after="120" w:line="240" w:lineRule="auto"/>
        <w:jc w:val="center"/>
        <w:rPr>
          <w:rFonts w:ascii="Arial" w:hAnsi="Arial" w:cs="Arial"/>
          <w:b/>
          <w:bCs/>
          <w:sz w:val="20"/>
          <w:szCs w:val="20"/>
          <w:lang w:val="en-US"/>
        </w:rPr>
      </w:pPr>
      <w:r w:rsidRPr="00501693">
        <w:rPr>
          <w:rFonts w:ascii="Arial" w:hAnsi="Arial" w:cs="Arial"/>
          <w:b/>
          <w:bCs/>
          <w:sz w:val="20"/>
          <w:szCs w:val="20"/>
          <w:lang w:val="en-US"/>
        </w:rPr>
        <w:t>TINJAUAN PUSTAKA</w:t>
      </w:r>
    </w:p>
    <w:p w14:paraId="27DB62B8" w14:textId="2A76AF18" w:rsidR="0067152D" w:rsidRPr="00675E7F" w:rsidRDefault="0067152D" w:rsidP="00675E7F">
      <w:pPr>
        <w:spacing w:before="120" w:after="0" w:line="240" w:lineRule="auto"/>
        <w:rPr>
          <w:rFonts w:ascii="Arial" w:hAnsi="Arial" w:cs="Arial"/>
          <w:b/>
          <w:bCs/>
          <w:sz w:val="20"/>
          <w:szCs w:val="20"/>
          <w:lang w:val="en-US"/>
        </w:rPr>
      </w:pPr>
      <w:r w:rsidRPr="00675E7F">
        <w:rPr>
          <w:rFonts w:ascii="Arial" w:hAnsi="Arial" w:cs="Arial"/>
          <w:b/>
          <w:bCs/>
          <w:sz w:val="20"/>
          <w:szCs w:val="20"/>
          <w:lang w:val="en-US"/>
        </w:rPr>
        <w:t>Keputusan Pembelian</w:t>
      </w:r>
    </w:p>
    <w:p w14:paraId="3CCB4589" w14:textId="783B6CF3" w:rsidR="0067152D" w:rsidRPr="00501693" w:rsidRDefault="0067152D" w:rsidP="00675E7F">
      <w:pPr>
        <w:autoSpaceDE w:val="0"/>
        <w:autoSpaceDN w:val="0"/>
        <w:adjustRightInd w:val="0"/>
        <w:spacing w:after="0" w:line="240" w:lineRule="auto"/>
        <w:ind w:firstLine="426"/>
        <w:jc w:val="both"/>
        <w:rPr>
          <w:rFonts w:ascii="Arial" w:hAnsi="Arial" w:cs="Arial"/>
          <w:sz w:val="20"/>
          <w:szCs w:val="20"/>
        </w:rPr>
      </w:pPr>
      <w:r w:rsidRPr="00501693">
        <w:rPr>
          <w:rFonts w:ascii="Arial" w:hAnsi="Arial" w:cs="Arial"/>
          <w:sz w:val="20"/>
          <w:szCs w:val="20"/>
          <w:lang w:eastAsia="en-ID"/>
        </w:rPr>
        <w:t xml:space="preserve">Menurut Azka (2023:27) Keputusan pembelian merupakan proses yang dilalui konsumen untuk memilih dan membeli produk atau jasa tertentu di antara berbagai alternatif yang ada. Menurut Sugiarti &amp; Iskandar (2021:957).Keputusan pembelian merupakan hasil dari proses yang kompleks, di mana konsumen menilai dan memilih produk atau layanan sesuai dengan kebutuhan dan preferensinya. </w:t>
      </w:r>
      <w:r w:rsidR="00E07727">
        <w:rPr>
          <w:rFonts w:ascii="Arial" w:hAnsi="Arial" w:cs="Arial"/>
          <w:sz w:val="20"/>
          <w:szCs w:val="20"/>
          <w:lang w:eastAsia="en-ID"/>
        </w:rPr>
        <w:t>(Wijaya &amp; Prasetya, 2025)</w:t>
      </w:r>
      <w:r w:rsidR="00E07727">
        <w:rPr>
          <w:rFonts w:ascii="Arial" w:hAnsi="Arial" w:cs="Arial"/>
          <w:sz w:val="20"/>
          <w:szCs w:val="20"/>
          <w:shd w:val="clear" w:color="auto" w:fill="FFFFFF"/>
        </w:rPr>
        <w:t xml:space="preserve"> </w:t>
      </w:r>
      <w:r w:rsidR="00E07727">
        <w:rPr>
          <w:rFonts w:ascii="Arial" w:hAnsi="Arial" w:cs="Arial"/>
          <w:sz w:val="20"/>
          <w:szCs w:val="20"/>
          <w:shd w:val="clear" w:color="auto" w:fill="FFFFFF"/>
        </w:rPr>
        <w:lastRenderedPageBreak/>
        <w:t>mengungkapkan bahwa</w:t>
      </w:r>
      <w:r w:rsidR="00E07727">
        <w:rPr>
          <w:rFonts w:ascii="Arial" w:hAnsi="Arial" w:cs="Arial"/>
          <w:sz w:val="20"/>
          <w:szCs w:val="20"/>
          <w:shd w:val="clear" w:color="auto" w:fill="FFFFFF"/>
        </w:rPr>
        <w:t xml:space="preserve">  green  marketing  berpengaruh  positif  dan  signifikan  terhadap  keputusan pembelian,</w:t>
      </w:r>
      <w:r w:rsidR="00E07727">
        <w:rPr>
          <w:rFonts w:ascii="Arial" w:hAnsi="Arial" w:cs="Arial"/>
          <w:sz w:val="20"/>
          <w:szCs w:val="20"/>
          <w:shd w:val="clear" w:color="auto" w:fill="FFFFFF"/>
        </w:rPr>
        <w:t xml:space="preserve"> </w:t>
      </w:r>
      <w:r w:rsidR="00E07727">
        <w:rPr>
          <w:rFonts w:ascii="Arial" w:hAnsi="Arial" w:cs="Arial"/>
          <w:sz w:val="20"/>
          <w:szCs w:val="20"/>
          <w:shd w:val="clear" w:color="auto" w:fill="FFFFFF"/>
        </w:rPr>
        <w:t>brand</w:t>
      </w:r>
      <w:r w:rsidR="00E07727">
        <w:rPr>
          <w:rFonts w:ascii="Arial" w:hAnsi="Arial" w:cs="Arial"/>
          <w:sz w:val="20"/>
          <w:szCs w:val="20"/>
          <w:shd w:val="clear" w:color="auto" w:fill="FFFFFF"/>
        </w:rPr>
        <w:t xml:space="preserve"> </w:t>
      </w:r>
      <w:r w:rsidR="00E07727">
        <w:rPr>
          <w:rFonts w:ascii="Arial" w:hAnsi="Arial" w:cs="Arial"/>
          <w:sz w:val="20"/>
          <w:szCs w:val="20"/>
          <w:shd w:val="clear" w:color="auto" w:fill="FFFFFF"/>
        </w:rPr>
        <w:t>image</w:t>
      </w:r>
      <w:r w:rsidR="00E07727">
        <w:rPr>
          <w:rFonts w:ascii="Arial" w:hAnsi="Arial" w:cs="Arial"/>
          <w:sz w:val="20"/>
          <w:szCs w:val="20"/>
          <w:shd w:val="clear" w:color="auto" w:fill="FFFFFF"/>
        </w:rPr>
        <w:t xml:space="preserve"> </w:t>
      </w:r>
      <w:r w:rsidR="00E07727">
        <w:rPr>
          <w:rFonts w:ascii="Arial" w:hAnsi="Arial" w:cs="Arial"/>
          <w:sz w:val="20"/>
          <w:szCs w:val="20"/>
          <w:shd w:val="clear" w:color="auto" w:fill="FFFFFF"/>
        </w:rPr>
        <w:t>berpengaruh</w:t>
      </w:r>
      <w:r w:rsidR="00E07727">
        <w:rPr>
          <w:rFonts w:ascii="Arial" w:hAnsi="Arial" w:cs="Arial"/>
          <w:sz w:val="20"/>
          <w:szCs w:val="20"/>
          <w:shd w:val="clear" w:color="auto" w:fill="FFFFFF"/>
        </w:rPr>
        <w:t xml:space="preserve"> </w:t>
      </w:r>
      <w:r w:rsidR="00E07727">
        <w:rPr>
          <w:rFonts w:ascii="Arial" w:hAnsi="Arial" w:cs="Arial"/>
          <w:sz w:val="20"/>
          <w:szCs w:val="20"/>
          <w:shd w:val="clear" w:color="auto" w:fill="FFFFFF"/>
        </w:rPr>
        <w:t>positif</w:t>
      </w:r>
      <w:r w:rsidR="00E07727">
        <w:rPr>
          <w:rFonts w:ascii="Arial" w:hAnsi="Arial" w:cs="Arial"/>
          <w:sz w:val="20"/>
          <w:szCs w:val="20"/>
          <w:shd w:val="clear" w:color="auto" w:fill="FFFFFF"/>
        </w:rPr>
        <w:t xml:space="preserve"> </w:t>
      </w:r>
      <w:r w:rsidR="00E07727">
        <w:rPr>
          <w:rFonts w:ascii="Arial" w:hAnsi="Arial" w:cs="Arial"/>
          <w:sz w:val="20"/>
          <w:szCs w:val="20"/>
          <w:shd w:val="clear" w:color="auto" w:fill="FFFFFF"/>
        </w:rPr>
        <w:t>dan</w:t>
      </w:r>
      <w:r w:rsidR="00E07727">
        <w:rPr>
          <w:rFonts w:ascii="Arial" w:hAnsi="Arial" w:cs="Arial"/>
          <w:sz w:val="20"/>
          <w:szCs w:val="20"/>
          <w:shd w:val="clear" w:color="auto" w:fill="FFFFFF"/>
        </w:rPr>
        <w:t xml:space="preserve"> </w:t>
      </w:r>
      <w:r w:rsidR="00E07727">
        <w:rPr>
          <w:rFonts w:ascii="Arial" w:hAnsi="Arial" w:cs="Arial"/>
          <w:sz w:val="20"/>
          <w:szCs w:val="20"/>
          <w:shd w:val="clear" w:color="auto" w:fill="FFFFFF"/>
        </w:rPr>
        <w:t>signifikan</w:t>
      </w:r>
      <w:r w:rsidR="00E07727">
        <w:rPr>
          <w:rFonts w:ascii="Arial" w:hAnsi="Arial" w:cs="Arial"/>
          <w:sz w:val="20"/>
          <w:szCs w:val="20"/>
          <w:shd w:val="clear" w:color="auto" w:fill="FFFFFF"/>
        </w:rPr>
        <w:t xml:space="preserve"> </w:t>
      </w:r>
      <w:r w:rsidR="00E07727">
        <w:rPr>
          <w:rFonts w:ascii="Arial" w:hAnsi="Arial" w:cs="Arial"/>
          <w:sz w:val="20"/>
          <w:szCs w:val="20"/>
          <w:shd w:val="clear" w:color="auto" w:fill="FFFFFF"/>
        </w:rPr>
        <w:t>terhadap</w:t>
      </w:r>
      <w:r w:rsidR="00E07727">
        <w:rPr>
          <w:rFonts w:ascii="Arial" w:hAnsi="Arial" w:cs="Arial"/>
          <w:sz w:val="20"/>
          <w:szCs w:val="20"/>
          <w:shd w:val="clear" w:color="auto" w:fill="FFFFFF"/>
        </w:rPr>
        <w:t xml:space="preserve"> </w:t>
      </w:r>
      <w:r w:rsidR="00E07727">
        <w:rPr>
          <w:rFonts w:ascii="Arial" w:hAnsi="Arial" w:cs="Arial"/>
          <w:sz w:val="20"/>
          <w:szCs w:val="20"/>
          <w:shd w:val="clear" w:color="auto" w:fill="FFFFFF"/>
        </w:rPr>
        <w:t>keputusan</w:t>
      </w:r>
      <w:r w:rsidR="00E07727">
        <w:rPr>
          <w:rFonts w:ascii="Arial" w:hAnsi="Arial" w:cs="Arial"/>
          <w:sz w:val="20"/>
          <w:szCs w:val="20"/>
          <w:shd w:val="clear" w:color="auto" w:fill="FFFFFF"/>
        </w:rPr>
        <w:t xml:space="preserve"> </w:t>
      </w:r>
      <w:r w:rsidR="00E07727">
        <w:rPr>
          <w:rFonts w:ascii="Arial" w:hAnsi="Arial" w:cs="Arial"/>
          <w:sz w:val="20"/>
          <w:szCs w:val="20"/>
          <w:shd w:val="clear" w:color="auto" w:fill="FFFFFF"/>
        </w:rPr>
        <w:t>pembelian,  green  marketing  dan  brand  image  secara simultan  berpengaruh  positif  dan  signifikan  terhadap  keputusan  pembelian.</w:t>
      </w:r>
      <w:r w:rsidR="00E07727">
        <w:rPr>
          <w:rFonts w:ascii="Arial" w:hAnsi="Arial" w:cs="Arial"/>
          <w:sz w:val="20"/>
          <w:szCs w:val="20"/>
          <w:lang w:eastAsia="en-ID"/>
        </w:rPr>
        <w:t xml:space="preserve"> </w:t>
      </w:r>
      <w:r w:rsidRPr="00501693">
        <w:rPr>
          <w:rFonts w:ascii="Arial" w:hAnsi="Arial" w:cs="Arial"/>
          <w:sz w:val="20"/>
          <w:szCs w:val="20"/>
          <w:lang w:eastAsia="en-ID"/>
        </w:rPr>
        <w:t xml:space="preserve">Menurut Tjiptono (2019:21), keputusan pembelian adalah tahap dalam proses pengambilan keputusan di mana konsumen secara nyata melakukan pembelian suatu produk. </w:t>
      </w:r>
      <w:r w:rsidR="00675E7F">
        <w:rPr>
          <w:rFonts w:ascii="Arial" w:hAnsi="Arial" w:cs="Arial"/>
          <w:sz w:val="20"/>
          <w:szCs w:val="20"/>
          <w:lang w:eastAsia="en-ID"/>
        </w:rPr>
        <w:t xml:space="preserve"> </w:t>
      </w:r>
      <w:r w:rsidRPr="00501693">
        <w:rPr>
          <w:rFonts w:ascii="Arial" w:hAnsi="Arial" w:cs="Arial"/>
          <w:sz w:val="20"/>
          <w:szCs w:val="20"/>
          <w:lang w:eastAsia="en-ID"/>
        </w:rPr>
        <w:t>Peneliti dapat menyimpulkan dari beberapa para ahli bahwa keputusan pembelian adalah proses yang melibatkan evaluasi dan pemilihan produk atau jasa dari berbagai alternatif yang tersedia, berdasarkan kebutuhan dan preferensi konsumen.</w:t>
      </w:r>
      <w:r w:rsidR="00675E7F">
        <w:rPr>
          <w:rFonts w:ascii="Arial" w:hAnsi="Arial" w:cs="Arial"/>
          <w:sz w:val="20"/>
          <w:szCs w:val="20"/>
          <w:lang w:eastAsia="en-ID"/>
        </w:rPr>
        <w:t xml:space="preserve"> </w:t>
      </w:r>
      <w:r w:rsidRPr="00501693">
        <w:rPr>
          <w:rFonts w:ascii="Arial" w:hAnsi="Arial" w:cs="Arial"/>
          <w:sz w:val="20"/>
          <w:szCs w:val="20"/>
        </w:rPr>
        <w:t xml:space="preserve">Indikator keputusan pembelian menurut Kotler (2021:75) meliputi beberapa hal berikut: </w:t>
      </w:r>
    </w:p>
    <w:p w14:paraId="5D3763EC" w14:textId="77777777" w:rsidR="0067152D" w:rsidRPr="00501693" w:rsidRDefault="0067152D" w:rsidP="00675E7F">
      <w:pPr>
        <w:pStyle w:val="ListParagraph"/>
        <w:numPr>
          <w:ilvl w:val="0"/>
          <w:numId w:val="1"/>
        </w:numPr>
        <w:autoSpaceDE w:val="0"/>
        <w:autoSpaceDN w:val="0"/>
        <w:adjustRightInd w:val="0"/>
        <w:spacing w:after="0" w:line="240" w:lineRule="auto"/>
        <w:ind w:left="284" w:hanging="284"/>
        <w:jc w:val="both"/>
        <w:rPr>
          <w:rFonts w:ascii="Arial" w:hAnsi="Arial" w:cs="Arial"/>
          <w:sz w:val="20"/>
          <w:szCs w:val="20"/>
        </w:rPr>
      </w:pPr>
      <w:r w:rsidRPr="00501693">
        <w:rPr>
          <w:rFonts w:ascii="Arial" w:hAnsi="Arial" w:cs="Arial"/>
          <w:sz w:val="20"/>
          <w:szCs w:val="20"/>
        </w:rPr>
        <w:t>Kemantapan produk : di mana konsumen membuat keputusan pembelian setelah mencari informasi tentang produk yang menarik minatnya karena dianggap dapat memberikan hasil yang diinginkan atau memiliki nilai lebih.</w:t>
      </w:r>
    </w:p>
    <w:p w14:paraId="310135B1" w14:textId="77777777" w:rsidR="0067152D" w:rsidRPr="00501693" w:rsidRDefault="0067152D" w:rsidP="00675E7F">
      <w:pPr>
        <w:pStyle w:val="ListParagraph"/>
        <w:numPr>
          <w:ilvl w:val="0"/>
          <w:numId w:val="1"/>
        </w:numPr>
        <w:autoSpaceDE w:val="0"/>
        <w:autoSpaceDN w:val="0"/>
        <w:adjustRightInd w:val="0"/>
        <w:spacing w:after="0" w:line="240" w:lineRule="auto"/>
        <w:ind w:left="284" w:hanging="284"/>
        <w:jc w:val="both"/>
        <w:rPr>
          <w:rFonts w:ascii="Arial" w:hAnsi="Arial" w:cs="Arial"/>
          <w:sz w:val="20"/>
          <w:szCs w:val="20"/>
        </w:rPr>
      </w:pPr>
      <w:r w:rsidRPr="00501693">
        <w:rPr>
          <w:rFonts w:ascii="Arial" w:hAnsi="Arial" w:cs="Arial"/>
          <w:sz w:val="20"/>
          <w:szCs w:val="20"/>
        </w:rPr>
        <w:t xml:space="preserve">Kebiasaan membeli : mencakup pola pembelian konsumen yang dipengaruhi oleh rekomendasi dari pemasok yang memberikan informasi penting terkait produk yang menarik. </w:t>
      </w:r>
    </w:p>
    <w:p w14:paraId="1675A2CB" w14:textId="77777777" w:rsidR="0067152D" w:rsidRPr="00501693" w:rsidRDefault="0067152D" w:rsidP="00675E7F">
      <w:pPr>
        <w:pStyle w:val="ListParagraph"/>
        <w:numPr>
          <w:ilvl w:val="0"/>
          <w:numId w:val="1"/>
        </w:numPr>
        <w:autoSpaceDE w:val="0"/>
        <w:autoSpaceDN w:val="0"/>
        <w:adjustRightInd w:val="0"/>
        <w:spacing w:after="0" w:line="240" w:lineRule="auto"/>
        <w:ind w:left="284" w:hanging="284"/>
        <w:jc w:val="both"/>
        <w:rPr>
          <w:rFonts w:ascii="Arial" w:hAnsi="Arial" w:cs="Arial"/>
          <w:sz w:val="20"/>
          <w:szCs w:val="20"/>
        </w:rPr>
      </w:pPr>
      <w:r w:rsidRPr="00501693">
        <w:rPr>
          <w:rFonts w:ascii="Arial" w:hAnsi="Arial" w:cs="Arial"/>
          <w:sz w:val="20"/>
          <w:szCs w:val="20"/>
        </w:rPr>
        <w:t>Rekomendasi dari orang lain :berperan dalam mempengaruhi keputusan pembelian konsumen dengan menyampaikan informasi dari orang lain yang mendorong minat untuk membeli.</w:t>
      </w:r>
    </w:p>
    <w:p w14:paraId="39F2F0E8" w14:textId="77777777" w:rsidR="0067152D" w:rsidRPr="00501693" w:rsidRDefault="0067152D" w:rsidP="00675E7F">
      <w:pPr>
        <w:pStyle w:val="ListParagraph"/>
        <w:numPr>
          <w:ilvl w:val="0"/>
          <w:numId w:val="1"/>
        </w:numPr>
        <w:autoSpaceDE w:val="0"/>
        <w:autoSpaceDN w:val="0"/>
        <w:adjustRightInd w:val="0"/>
        <w:spacing w:after="0" w:line="240" w:lineRule="auto"/>
        <w:ind w:left="284" w:hanging="284"/>
        <w:jc w:val="both"/>
        <w:rPr>
          <w:rFonts w:ascii="Arial" w:hAnsi="Arial" w:cs="Arial"/>
          <w:sz w:val="20"/>
          <w:szCs w:val="20"/>
        </w:rPr>
      </w:pPr>
      <w:r w:rsidRPr="00501693">
        <w:rPr>
          <w:rFonts w:ascii="Arial" w:hAnsi="Arial" w:cs="Arial"/>
          <w:sz w:val="20"/>
          <w:szCs w:val="20"/>
        </w:rPr>
        <w:t>Pembelian ulang :mengacu pada pentingnya konsumen melakukan pembelian berulang terhadap suatu produk, yang menjadi faktor kunci dalam kelangsungan bisnis</w:t>
      </w:r>
    </w:p>
    <w:p w14:paraId="759865C3" w14:textId="77777777" w:rsidR="0067152D" w:rsidRPr="00675E7F" w:rsidRDefault="0067152D" w:rsidP="00675E7F">
      <w:pPr>
        <w:spacing w:before="120" w:after="0" w:line="240" w:lineRule="auto"/>
        <w:jc w:val="both"/>
        <w:rPr>
          <w:rFonts w:ascii="Arial" w:hAnsi="Arial" w:cs="Arial"/>
          <w:b/>
          <w:bCs/>
          <w:sz w:val="20"/>
          <w:szCs w:val="20"/>
          <w:lang w:val="en-US"/>
        </w:rPr>
      </w:pPr>
      <w:r w:rsidRPr="00675E7F">
        <w:rPr>
          <w:rFonts w:ascii="Arial" w:hAnsi="Arial" w:cs="Arial"/>
          <w:b/>
          <w:bCs/>
          <w:sz w:val="20"/>
          <w:szCs w:val="20"/>
          <w:lang w:val="en-US"/>
        </w:rPr>
        <w:t>Pr</w:t>
      </w:r>
      <w:r w:rsidRPr="00675E7F">
        <w:rPr>
          <w:rFonts w:ascii="Arial" w:hAnsi="Arial" w:cs="Arial"/>
          <w:b/>
          <w:bCs/>
          <w:sz w:val="20"/>
          <w:szCs w:val="20"/>
        </w:rPr>
        <w:t>esepsi Harga</w:t>
      </w:r>
    </w:p>
    <w:p w14:paraId="6BBC681A" w14:textId="73CD214A" w:rsidR="0067152D" w:rsidRPr="00675E7F" w:rsidRDefault="0067152D" w:rsidP="00675E7F">
      <w:pPr>
        <w:spacing w:after="0" w:line="240" w:lineRule="auto"/>
        <w:ind w:firstLine="426"/>
        <w:jc w:val="both"/>
        <w:rPr>
          <w:rFonts w:ascii="Arial" w:hAnsi="Arial" w:cs="Arial"/>
          <w:sz w:val="20"/>
          <w:szCs w:val="20"/>
        </w:rPr>
      </w:pPr>
      <w:r w:rsidRPr="00501693">
        <w:rPr>
          <w:rFonts w:ascii="Arial" w:hAnsi="Arial" w:cs="Arial"/>
          <w:sz w:val="20"/>
          <w:szCs w:val="20"/>
        </w:rPr>
        <w:t>Menurut Elmi Yunita (2020:63), persepsi harga adalah total nilai yang diberikan oleh konsumen untuk memperoleh manfaat dari memiliki atau menggunakan suatu produk atau jasa. Menurut Suparyanto dan Rosad (2015:141 ) Persepsi harga adalah cara konsumen menilai apakah harga yang ditawarkan tergolong tinggi, rendah, atau wajar . Menurut Cockrill dan Goode (2015:102) menyatakan bahwa persepsi harga adalah faktor psikologis yang memiliki pengaruh signifikan dalam respons konsumen terhadap harga. Oleh karena itu, persepsi harga menjadi salah satu alasan utama dalam pengambilan keputusan pembelian oleh konsumen.</w:t>
      </w:r>
      <w:r w:rsidR="00675E7F">
        <w:rPr>
          <w:rFonts w:ascii="Arial" w:hAnsi="Arial" w:cs="Arial"/>
          <w:sz w:val="20"/>
          <w:szCs w:val="20"/>
        </w:rPr>
        <w:t xml:space="preserve"> </w:t>
      </w:r>
      <w:r w:rsidRPr="00501693">
        <w:rPr>
          <w:rFonts w:ascii="Arial" w:hAnsi="Arial" w:cs="Arial"/>
          <w:sz w:val="20"/>
          <w:szCs w:val="20"/>
        </w:rPr>
        <w:t>Peneliti dapat menyimpulkan bahwa persepsi harga adalah penilaian subjektif konsumen terhadap nilai suatu produk atau jasa berdasarkan harga yang ditawarkan.</w:t>
      </w:r>
      <w:r w:rsidR="00675E7F">
        <w:rPr>
          <w:rFonts w:ascii="Arial" w:hAnsi="Arial" w:cs="Arial"/>
          <w:sz w:val="20"/>
          <w:szCs w:val="20"/>
        </w:rPr>
        <w:t xml:space="preserve"> </w:t>
      </w:r>
      <w:r w:rsidRPr="00501693">
        <w:rPr>
          <w:rFonts w:ascii="Arial" w:hAnsi="Arial" w:cs="Arial"/>
          <w:color w:val="000000"/>
          <w:sz w:val="20"/>
          <w:szCs w:val="20"/>
          <w:lang w:eastAsia="en-ID"/>
        </w:rPr>
        <w:t xml:space="preserve">Indikator persepsi harga menurut Kotler dan Armstrong (2018:78) mengidentifikasi beberapa dimensi utama yang membentuk persepsi harga, yaitu: </w:t>
      </w:r>
    </w:p>
    <w:p w14:paraId="35F2A781" w14:textId="77777777" w:rsidR="0067152D" w:rsidRPr="00501693" w:rsidRDefault="0067152D" w:rsidP="00675E7F">
      <w:pPr>
        <w:pStyle w:val="ListParagraph"/>
        <w:numPr>
          <w:ilvl w:val="0"/>
          <w:numId w:val="2"/>
        </w:numPr>
        <w:autoSpaceDE w:val="0"/>
        <w:autoSpaceDN w:val="0"/>
        <w:adjustRightInd w:val="0"/>
        <w:spacing w:before="120" w:after="120" w:line="240" w:lineRule="auto"/>
        <w:ind w:left="284" w:hanging="284"/>
        <w:jc w:val="both"/>
        <w:rPr>
          <w:rFonts w:ascii="Arial" w:hAnsi="Arial" w:cs="Arial"/>
          <w:color w:val="000000"/>
          <w:sz w:val="20"/>
          <w:szCs w:val="20"/>
          <w:lang w:eastAsia="en-ID"/>
        </w:rPr>
      </w:pPr>
      <w:r w:rsidRPr="00501693">
        <w:rPr>
          <w:rFonts w:ascii="Arial" w:hAnsi="Arial" w:cs="Arial"/>
          <w:color w:val="000000"/>
          <w:sz w:val="20"/>
          <w:szCs w:val="20"/>
          <w:lang w:eastAsia="en-ID"/>
        </w:rPr>
        <w:t xml:space="preserve">Keterjangkauan harga Perusahaan menetapkan kemampuan bertahan sebagai tujuan utama ketika menghadapi kelebihan kapasitas, persaingan yang ketat, dan perubahan dalam preferensi konsumen. Selama persepsi harga dapat menutupi biaya variabel dan sebagian biaya tetap, perusahaan dapat bertahan dalam bisnis. Kemampuan bertahan adalah tujuan jangka pendek, sementara dalam jangka panjang, perusahaan perlu menemukan cara untuk menambah nilai atau menghadapi kemungkinan keluar dari pasar. </w:t>
      </w:r>
    </w:p>
    <w:p w14:paraId="3910D5A8" w14:textId="77777777" w:rsidR="0067152D" w:rsidRPr="00501693" w:rsidRDefault="0067152D" w:rsidP="00675E7F">
      <w:pPr>
        <w:pStyle w:val="ListParagraph"/>
        <w:numPr>
          <w:ilvl w:val="0"/>
          <w:numId w:val="2"/>
        </w:numPr>
        <w:autoSpaceDE w:val="0"/>
        <w:autoSpaceDN w:val="0"/>
        <w:adjustRightInd w:val="0"/>
        <w:spacing w:before="120" w:after="120" w:line="240" w:lineRule="auto"/>
        <w:ind w:left="284" w:hanging="284"/>
        <w:jc w:val="both"/>
        <w:rPr>
          <w:rFonts w:ascii="Arial" w:hAnsi="Arial" w:cs="Arial"/>
          <w:color w:val="000000"/>
          <w:sz w:val="20"/>
          <w:szCs w:val="20"/>
          <w:lang w:eastAsia="en-ID"/>
        </w:rPr>
      </w:pPr>
      <w:r w:rsidRPr="00501693">
        <w:rPr>
          <w:rFonts w:ascii="Arial" w:hAnsi="Arial" w:cs="Arial"/>
          <w:color w:val="000000"/>
          <w:sz w:val="20"/>
          <w:szCs w:val="20"/>
          <w:lang w:eastAsia="en-ID"/>
        </w:rPr>
        <w:t xml:space="preserve">Kesesuaian harga dengan kualitas produk Banyak perusahaan menetapkan persepsi harga untuk memaksimalkan laba saat ini. Dengan memperkirakan permintaan dan biaya terkait dengan berbagai alternatif persepsi harga, perusahaan memilih harga yang menghasilkan laba tertinggi. </w:t>
      </w:r>
    </w:p>
    <w:p w14:paraId="55E1670C" w14:textId="77777777" w:rsidR="0067152D" w:rsidRPr="00501693" w:rsidRDefault="0067152D" w:rsidP="00675E7F">
      <w:pPr>
        <w:pStyle w:val="ListParagraph"/>
        <w:numPr>
          <w:ilvl w:val="0"/>
          <w:numId w:val="2"/>
        </w:numPr>
        <w:autoSpaceDE w:val="0"/>
        <w:autoSpaceDN w:val="0"/>
        <w:adjustRightInd w:val="0"/>
        <w:spacing w:before="120" w:after="120" w:line="240" w:lineRule="auto"/>
        <w:ind w:left="284" w:hanging="284"/>
        <w:jc w:val="both"/>
        <w:rPr>
          <w:rFonts w:ascii="Arial" w:hAnsi="Arial" w:cs="Arial"/>
          <w:color w:val="000000"/>
          <w:sz w:val="20"/>
          <w:szCs w:val="20"/>
          <w:lang w:eastAsia="en-ID"/>
        </w:rPr>
      </w:pPr>
      <w:r w:rsidRPr="00501693">
        <w:rPr>
          <w:rFonts w:ascii="Arial" w:hAnsi="Arial" w:cs="Arial"/>
          <w:color w:val="000000"/>
          <w:sz w:val="20"/>
          <w:szCs w:val="20"/>
          <w:lang w:eastAsia="en-ID"/>
        </w:rPr>
        <w:t xml:space="preserve">Kesesuaian harga dengan manfaat Konsumen akan mempertimbangkan manfaat produk dibandingkan dengan biaya yang dikeluarkan. Jika manfaat yang dirasakan lebih sedikit 40 dibandingkan pengeluarannya, konsumen akan menganggap produk tersebut mahal dan enggan melakukan pembelian ulang. </w:t>
      </w:r>
    </w:p>
    <w:p w14:paraId="433B091B" w14:textId="77777777" w:rsidR="0067152D" w:rsidRPr="00501693" w:rsidRDefault="0067152D" w:rsidP="00675E7F">
      <w:pPr>
        <w:pStyle w:val="ListParagraph"/>
        <w:numPr>
          <w:ilvl w:val="0"/>
          <w:numId w:val="2"/>
        </w:numPr>
        <w:autoSpaceDE w:val="0"/>
        <w:autoSpaceDN w:val="0"/>
        <w:adjustRightInd w:val="0"/>
        <w:spacing w:before="120" w:after="120" w:line="240" w:lineRule="auto"/>
        <w:ind w:left="284" w:hanging="284"/>
        <w:jc w:val="both"/>
        <w:rPr>
          <w:rFonts w:ascii="Arial" w:hAnsi="Arial" w:cs="Arial"/>
          <w:color w:val="000000"/>
          <w:sz w:val="20"/>
          <w:szCs w:val="20"/>
          <w:lang w:val="en-ID" w:eastAsia="en-ID"/>
        </w:rPr>
      </w:pPr>
      <w:r w:rsidRPr="00501693">
        <w:rPr>
          <w:rFonts w:ascii="Arial" w:hAnsi="Arial" w:cs="Arial"/>
          <w:color w:val="000000"/>
          <w:sz w:val="20"/>
          <w:szCs w:val="20"/>
          <w:lang w:eastAsia="en-ID"/>
        </w:rPr>
        <w:t>Harga sesuai kemampuan atau daya saing Konsumen cenderung membandingkan harga suatu produk dengan produk sejenis untuk menilai daya saingnya.</w:t>
      </w:r>
    </w:p>
    <w:p w14:paraId="094008BB" w14:textId="77777777" w:rsidR="0067152D" w:rsidRPr="00675E7F" w:rsidRDefault="0067152D" w:rsidP="00675E7F">
      <w:pPr>
        <w:spacing w:before="120" w:after="0" w:line="240" w:lineRule="auto"/>
        <w:rPr>
          <w:rFonts w:ascii="Arial" w:hAnsi="Arial" w:cs="Arial"/>
          <w:b/>
          <w:bCs/>
          <w:i/>
          <w:iCs/>
          <w:sz w:val="20"/>
          <w:szCs w:val="20"/>
          <w:lang w:val="en-US"/>
        </w:rPr>
      </w:pPr>
      <w:r w:rsidRPr="00675E7F">
        <w:rPr>
          <w:rFonts w:ascii="Arial" w:hAnsi="Arial" w:cs="Arial"/>
          <w:b/>
          <w:bCs/>
          <w:i/>
          <w:iCs/>
          <w:sz w:val="20"/>
          <w:szCs w:val="20"/>
        </w:rPr>
        <w:t xml:space="preserve">Online Customer Review </w:t>
      </w:r>
      <w:r w:rsidRPr="00675E7F">
        <w:rPr>
          <w:rFonts w:ascii="Arial" w:hAnsi="Arial" w:cs="Arial"/>
          <w:b/>
          <w:bCs/>
          <w:i/>
          <w:iCs/>
          <w:sz w:val="20"/>
          <w:szCs w:val="20"/>
          <w:lang w:val="en-US"/>
        </w:rPr>
        <w:t xml:space="preserve"> </w:t>
      </w:r>
    </w:p>
    <w:p w14:paraId="14321B67" w14:textId="02F5C2B2" w:rsidR="0067152D" w:rsidRPr="00501693" w:rsidRDefault="0067152D" w:rsidP="00675E7F">
      <w:pPr>
        <w:pStyle w:val="Default"/>
        <w:ind w:firstLine="426"/>
        <w:jc w:val="both"/>
        <w:rPr>
          <w:rFonts w:ascii="Arial" w:hAnsi="Arial" w:cs="Arial"/>
          <w:sz w:val="20"/>
          <w:szCs w:val="20"/>
          <w:lang w:val="id-ID"/>
        </w:rPr>
      </w:pPr>
      <w:r w:rsidRPr="00501693">
        <w:rPr>
          <w:rFonts w:ascii="Arial" w:hAnsi="Arial" w:cs="Arial"/>
          <w:sz w:val="20"/>
          <w:szCs w:val="20"/>
          <w:lang w:val="id-ID"/>
        </w:rPr>
        <w:t>Menurut Fajrina (2024:56) Online Customer Review merupakan umpan balik (feedback) yang diberikan oleh konsumen mengenai pengalaman mereka dengan suatu produk atau layanan. Review ini biasanya dipublikasikan di platform digital seperti situs belanja online (e-commerce) media sosial, atau forum diskusi, sehingga dapat diakses oleh konsumen lain. Menurut Mo et al. (2015:157), Online Customer Review adalah penilaian yang diberikan oleh pembeli mengenai evaluasi suatu produk dari berbagai aspek. Dengan adanya informasi ini, konsumen dapat mengetahui kualitas produk yang mereka cari berdasarkan ulasan dan pengalaman yang ditulis oleh pembeli sebelumnya dari penjual online . Menurut Lisnawati et al., (2021:223) Online customer review adalah media yang digunakan konsumen untuk memperoleh informasi mengenai jasa atau produk yang akan dibeli. Review ini sering menjadi alat perbandingan antara satu produk dengan produk lainnya, di mana ulasan dari konsumen memberikan informasi yang sangat berguna.</w:t>
      </w:r>
      <w:r w:rsidR="00675E7F">
        <w:rPr>
          <w:rFonts w:ascii="Arial" w:hAnsi="Arial" w:cs="Arial"/>
          <w:sz w:val="20"/>
          <w:szCs w:val="20"/>
          <w:lang w:val="id-ID"/>
        </w:rPr>
        <w:t xml:space="preserve"> </w:t>
      </w:r>
      <w:r w:rsidRPr="00501693">
        <w:rPr>
          <w:rFonts w:ascii="Arial" w:hAnsi="Arial" w:cs="Arial"/>
          <w:sz w:val="20"/>
          <w:szCs w:val="20"/>
          <w:lang w:val="id-ID"/>
        </w:rPr>
        <w:t>Peneliti dapat menyimpulkan bahwa online customer review adalah evaluasi yang diberikan oleh pengguna secara daring, berfungsi sebagai referensi bagi konsumen lain dalam menilai kualitas produk atau jasa sebelum membeli.</w:t>
      </w:r>
      <w:r w:rsidR="00675E7F">
        <w:rPr>
          <w:rFonts w:ascii="Arial" w:hAnsi="Arial" w:cs="Arial"/>
          <w:sz w:val="20"/>
          <w:szCs w:val="20"/>
          <w:lang w:val="id-ID"/>
        </w:rPr>
        <w:t xml:space="preserve"> </w:t>
      </w:r>
      <w:r w:rsidRPr="00501693">
        <w:rPr>
          <w:rFonts w:ascii="Arial" w:hAnsi="Arial" w:cs="Arial"/>
          <w:sz w:val="20"/>
          <w:szCs w:val="20"/>
          <w:lang w:val="id-ID"/>
        </w:rPr>
        <w:t>Indikator menurut online customer review Putri dan Wandebori (2016:257) yaitu:</w:t>
      </w:r>
    </w:p>
    <w:p w14:paraId="6151F56A" w14:textId="77777777" w:rsidR="0067152D" w:rsidRPr="00501693" w:rsidRDefault="0067152D" w:rsidP="00675E7F">
      <w:pPr>
        <w:pStyle w:val="Default"/>
        <w:numPr>
          <w:ilvl w:val="0"/>
          <w:numId w:val="3"/>
        </w:numPr>
        <w:ind w:left="284" w:hanging="284"/>
        <w:jc w:val="both"/>
        <w:rPr>
          <w:rFonts w:ascii="Arial" w:hAnsi="Arial" w:cs="Arial"/>
          <w:sz w:val="20"/>
          <w:szCs w:val="20"/>
          <w:lang w:val="id-ID"/>
        </w:rPr>
      </w:pPr>
      <w:r w:rsidRPr="00501693">
        <w:rPr>
          <w:rFonts w:ascii="Arial" w:hAnsi="Arial" w:cs="Arial"/>
          <w:sz w:val="20"/>
          <w:szCs w:val="20"/>
          <w:lang w:val="id-ID"/>
        </w:rPr>
        <w:t>Source credibility (kredibilitas sumber) Pengulas yang dianggap ahli atau dapat dipercaya memiliki pengaruh besar dalam menyampaikan evaluasi suatu produk.</w:t>
      </w:r>
    </w:p>
    <w:p w14:paraId="2040C9CA" w14:textId="77777777" w:rsidR="0067152D" w:rsidRPr="00501693" w:rsidRDefault="0067152D" w:rsidP="00675E7F">
      <w:pPr>
        <w:pStyle w:val="Default"/>
        <w:numPr>
          <w:ilvl w:val="0"/>
          <w:numId w:val="3"/>
        </w:numPr>
        <w:ind w:left="284" w:hanging="284"/>
        <w:jc w:val="both"/>
        <w:rPr>
          <w:rFonts w:ascii="Arial" w:hAnsi="Arial" w:cs="Arial"/>
          <w:sz w:val="20"/>
          <w:szCs w:val="20"/>
          <w:lang w:val="id-ID"/>
        </w:rPr>
      </w:pPr>
      <w:r w:rsidRPr="00501693">
        <w:rPr>
          <w:rFonts w:ascii="Arial" w:hAnsi="Arial" w:cs="Arial"/>
          <w:sz w:val="20"/>
          <w:szCs w:val="20"/>
          <w:lang w:val="id-ID"/>
        </w:rPr>
        <w:t>Argument quality (kualitas argumen) Ulasan yang mengandung pesan informatif dan bersifat persuasif mencerminkan kualitas argumen yang menjadi acuan bagi pelanggan</w:t>
      </w:r>
    </w:p>
    <w:p w14:paraId="7089FB88" w14:textId="77777777" w:rsidR="0067152D" w:rsidRPr="00501693" w:rsidRDefault="0067152D" w:rsidP="00675E7F">
      <w:pPr>
        <w:pStyle w:val="Default"/>
        <w:numPr>
          <w:ilvl w:val="0"/>
          <w:numId w:val="3"/>
        </w:numPr>
        <w:ind w:left="284" w:hanging="284"/>
        <w:jc w:val="both"/>
        <w:rPr>
          <w:rFonts w:ascii="Arial" w:hAnsi="Arial" w:cs="Arial"/>
          <w:sz w:val="20"/>
          <w:szCs w:val="20"/>
          <w:lang w:val="id-ID"/>
        </w:rPr>
      </w:pPr>
      <w:r w:rsidRPr="00501693">
        <w:rPr>
          <w:rFonts w:ascii="Arial" w:hAnsi="Arial" w:cs="Arial"/>
          <w:sz w:val="20"/>
          <w:szCs w:val="20"/>
          <w:lang w:val="id-ID"/>
        </w:rPr>
        <w:lastRenderedPageBreak/>
        <w:t>Perceived usefulness (manfaat yang dirasakan) Ulasan pada platform marketplace memberikan manfaat berupa informasi yang membantu pelanggan memahami produk.</w:t>
      </w:r>
    </w:p>
    <w:p w14:paraId="7883969A" w14:textId="77777777" w:rsidR="0067152D" w:rsidRPr="00501693" w:rsidRDefault="0067152D" w:rsidP="00675E7F">
      <w:pPr>
        <w:pStyle w:val="Default"/>
        <w:numPr>
          <w:ilvl w:val="0"/>
          <w:numId w:val="3"/>
        </w:numPr>
        <w:ind w:left="284" w:hanging="284"/>
        <w:jc w:val="both"/>
        <w:rPr>
          <w:rFonts w:ascii="Arial" w:hAnsi="Arial" w:cs="Arial"/>
          <w:sz w:val="20"/>
          <w:szCs w:val="20"/>
          <w:lang w:val="id-ID"/>
        </w:rPr>
      </w:pPr>
      <w:r w:rsidRPr="00501693">
        <w:rPr>
          <w:rFonts w:ascii="Arial" w:hAnsi="Arial" w:cs="Arial"/>
          <w:sz w:val="20"/>
          <w:szCs w:val="20"/>
          <w:lang w:val="id-ID"/>
        </w:rPr>
        <w:t xml:space="preserve">Review valance (valensi ulasan) Pernyataan informatif, baik yang bersifat positif maupun negatif, berkontribusi pada keputusan pembelian konsumen. </w:t>
      </w:r>
    </w:p>
    <w:p w14:paraId="6B357812" w14:textId="77777777" w:rsidR="0067152D" w:rsidRPr="00501693" w:rsidRDefault="0067152D" w:rsidP="00675E7F">
      <w:pPr>
        <w:pStyle w:val="Default"/>
        <w:numPr>
          <w:ilvl w:val="0"/>
          <w:numId w:val="3"/>
        </w:numPr>
        <w:ind w:left="284" w:hanging="284"/>
        <w:jc w:val="both"/>
        <w:rPr>
          <w:rFonts w:ascii="Arial" w:hAnsi="Arial" w:cs="Arial"/>
          <w:sz w:val="20"/>
          <w:szCs w:val="20"/>
          <w:lang w:val="id-ID"/>
        </w:rPr>
      </w:pPr>
      <w:r w:rsidRPr="00501693">
        <w:rPr>
          <w:rFonts w:ascii="Arial" w:hAnsi="Arial" w:cs="Arial"/>
          <w:sz w:val="20"/>
          <w:szCs w:val="20"/>
          <w:lang w:val="id-ID"/>
        </w:rPr>
        <w:t>Quantity of review (jumlah ulasan) Banyaknya ulasan mencerminkan jumlah konsumen yang tertarik pada produk tersebut berdasarkan pengalaman pembelian sebelumnya.</w:t>
      </w:r>
    </w:p>
    <w:p w14:paraId="706F48B4" w14:textId="77777777" w:rsidR="0067152D" w:rsidRPr="00675E7F" w:rsidRDefault="0067152D" w:rsidP="00675E7F">
      <w:pPr>
        <w:spacing w:before="120" w:after="120" w:line="240" w:lineRule="auto"/>
        <w:rPr>
          <w:rFonts w:ascii="Arial" w:hAnsi="Arial" w:cs="Arial"/>
          <w:b/>
          <w:bCs/>
          <w:iCs/>
          <w:sz w:val="20"/>
          <w:szCs w:val="20"/>
          <w:lang w:val="en-US"/>
        </w:rPr>
      </w:pPr>
      <w:r w:rsidRPr="00675E7F">
        <w:rPr>
          <w:rFonts w:ascii="Arial" w:hAnsi="Arial" w:cs="Arial"/>
          <w:b/>
          <w:bCs/>
          <w:iCs/>
          <w:sz w:val="20"/>
          <w:szCs w:val="20"/>
        </w:rPr>
        <w:t>Hipotesis Penelitian</w:t>
      </w:r>
    </w:p>
    <w:p w14:paraId="7E4FA826" w14:textId="77777777" w:rsidR="0067152D" w:rsidRPr="00501693" w:rsidRDefault="0067152D" w:rsidP="00501693">
      <w:pPr>
        <w:spacing w:before="120" w:after="0" w:line="240" w:lineRule="auto"/>
        <w:jc w:val="center"/>
        <w:rPr>
          <w:rFonts w:ascii="Arial" w:hAnsi="Arial" w:cs="Arial"/>
          <w:b/>
          <w:bCs/>
          <w:sz w:val="20"/>
          <w:szCs w:val="20"/>
        </w:rPr>
      </w:pPr>
      <w:r w:rsidRPr="00501693">
        <w:rPr>
          <w:rFonts w:ascii="Arial" w:hAnsi="Arial" w:cs="Arial"/>
          <w:noProof/>
          <w:sz w:val="20"/>
          <w:szCs w:val="20"/>
          <w:lang w:eastAsia="id-ID"/>
        </w:rPr>
        <w:drawing>
          <wp:inline distT="0" distB="0" distL="0" distR="0" wp14:anchorId="0FDC493C" wp14:editId="6E783672">
            <wp:extent cx="3124200" cy="1438275"/>
            <wp:effectExtent l="0" t="0" r="0" b="9525"/>
            <wp:docPr id="54410" name="Picture 54410"/>
            <wp:cNvGraphicFramePr/>
            <a:graphic xmlns:a="http://schemas.openxmlformats.org/drawingml/2006/main">
              <a:graphicData uri="http://schemas.openxmlformats.org/drawingml/2006/picture">
                <pic:pic xmlns:pic="http://schemas.openxmlformats.org/drawingml/2006/picture">
                  <pic:nvPicPr>
                    <pic:cNvPr id="54410" name="Picture 54410"/>
                    <pic:cNvPicPr/>
                  </pic:nvPicPr>
                  <pic:blipFill>
                    <a:blip r:embed="rId11"/>
                    <a:stretch>
                      <a:fillRect/>
                    </a:stretch>
                  </pic:blipFill>
                  <pic:spPr>
                    <a:xfrm>
                      <a:off x="0" y="0"/>
                      <a:ext cx="3124200" cy="1438275"/>
                    </a:xfrm>
                    <a:prstGeom prst="rect">
                      <a:avLst/>
                    </a:prstGeom>
                  </pic:spPr>
                </pic:pic>
              </a:graphicData>
            </a:graphic>
          </wp:inline>
        </w:drawing>
      </w:r>
    </w:p>
    <w:p w14:paraId="08CE67F6" w14:textId="4BF64A02" w:rsidR="0067152D" w:rsidRPr="00501693" w:rsidRDefault="0067152D" w:rsidP="00501693">
      <w:pPr>
        <w:spacing w:before="120" w:after="0" w:line="240" w:lineRule="auto"/>
        <w:jc w:val="center"/>
        <w:rPr>
          <w:rFonts w:ascii="Arial" w:hAnsi="Arial" w:cs="Arial"/>
          <w:b/>
          <w:sz w:val="20"/>
          <w:szCs w:val="20"/>
        </w:rPr>
      </w:pPr>
      <w:r w:rsidRPr="00501693">
        <w:rPr>
          <w:rFonts w:ascii="Arial" w:hAnsi="Arial" w:cs="Arial"/>
          <w:b/>
          <w:sz w:val="20"/>
          <w:szCs w:val="20"/>
        </w:rPr>
        <w:t>Gambar 2</w:t>
      </w:r>
      <w:r w:rsidR="00675E7F">
        <w:rPr>
          <w:rFonts w:ascii="Arial" w:hAnsi="Arial" w:cs="Arial"/>
          <w:b/>
          <w:sz w:val="20"/>
          <w:szCs w:val="20"/>
        </w:rPr>
        <w:t xml:space="preserve">. </w:t>
      </w:r>
      <w:r w:rsidRPr="00501693">
        <w:rPr>
          <w:rFonts w:ascii="Arial" w:hAnsi="Arial" w:cs="Arial"/>
          <w:b/>
          <w:sz w:val="20"/>
          <w:szCs w:val="20"/>
        </w:rPr>
        <w:t>Kerangka Pemikiran</w:t>
      </w:r>
    </w:p>
    <w:p w14:paraId="7176F3F9" w14:textId="77777777" w:rsidR="0067152D" w:rsidRPr="00501693" w:rsidRDefault="0067152D" w:rsidP="00675E7F">
      <w:pPr>
        <w:spacing w:after="0" w:line="240" w:lineRule="auto"/>
        <w:rPr>
          <w:rFonts w:ascii="Arial" w:hAnsi="Arial" w:cs="Arial"/>
          <w:sz w:val="20"/>
          <w:szCs w:val="20"/>
        </w:rPr>
      </w:pPr>
      <w:r w:rsidRPr="00501693">
        <w:rPr>
          <w:rFonts w:ascii="Arial" w:hAnsi="Arial" w:cs="Arial"/>
          <w:sz w:val="20"/>
          <w:szCs w:val="20"/>
        </w:rPr>
        <w:t xml:space="preserve">Keterangan: </w:t>
      </w:r>
    </w:p>
    <w:p w14:paraId="7B7A8CB7" w14:textId="77777777" w:rsidR="0067152D" w:rsidRPr="00501693" w:rsidRDefault="0067152D" w:rsidP="00675E7F">
      <w:pPr>
        <w:spacing w:after="0" w:line="240" w:lineRule="auto"/>
        <w:rPr>
          <w:rFonts w:ascii="Arial" w:hAnsi="Arial" w:cs="Arial"/>
          <w:sz w:val="20"/>
          <w:szCs w:val="20"/>
        </w:rPr>
      </w:pPr>
      <w:r w:rsidRPr="00501693">
        <w:rPr>
          <w:rFonts w:ascii="Arial" w:hAnsi="Arial" w:cs="Arial"/>
          <w:sz w:val="20"/>
          <w:szCs w:val="20"/>
        </w:rPr>
        <w:t xml:space="preserve">H1: Pengaruh Persepsi Harga Terhadap Keputusan Pembelian </w:t>
      </w:r>
    </w:p>
    <w:p w14:paraId="5AFEE179" w14:textId="2C7C1CFA" w:rsidR="0067152D" w:rsidRPr="00501693" w:rsidRDefault="0067152D" w:rsidP="00675E7F">
      <w:pPr>
        <w:spacing w:after="0" w:line="240" w:lineRule="auto"/>
        <w:rPr>
          <w:rFonts w:ascii="Arial" w:hAnsi="Arial" w:cs="Arial"/>
          <w:sz w:val="20"/>
          <w:szCs w:val="20"/>
        </w:rPr>
      </w:pPr>
      <w:r w:rsidRPr="00501693">
        <w:rPr>
          <w:rFonts w:ascii="Arial" w:hAnsi="Arial" w:cs="Arial"/>
          <w:sz w:val="20"/>
          <w:szCs w:val="20"/>
        </w:rPr>
        <w:t>H2: Pengaruh Online Customer Review Terhadap Keputusan Pembelian</w:t>
      </w:r>
    </w:p>
    <w:p w14:paraId="7F1CC60E" w14:textId="77777777" w:rsidR="0067152D" w:rsidRPr="00501693" w:rsidRDefault="0067152D" w:rsidP="00675E7F">
      <w:pPr>
        <w:spacing w:before="240" w:after="120" w:line="240" w:lineRule="auto"/>
        <w:jc w:val="center"/>
        <w:rPr>
          <w:rFonts w:ascii="Arial" w:hAnsi="Arial" w:cs="Arial"/>
          <w:b/>
          <w:bCs/>
          <w:sz w:val="20"/>
          <w:szCs w:val="20"/>
          <w:lang w:val="en-US"/>
        </w:rPr>
      </w:pPr>
      <w:r w:rsidRPr="00501693">
        <w:rPr>
          <w:rFonts w:ascii="Arial" w:hAnsi="Arial" w:cs="Arial"/>
          <w:b/>
          <w:bCs/>
          <w:sz w:val="20"/>
          <w:szCs w:val="20"/>
          <w:lang w:val="en-US"/>
        </w:rPr>
        <w:t>METODE PENELITIAN</w:t>
      </w:r>
    </w:p>
    <w:p w14:paraId="72B377C4" w14:textId="77777777" w:rsidR="0067152D" w:rsidRPr="00675E7F" w:rsidRDefault="0067152D" w:rsidP="00675E7F">
      <w:pPr>
        <w:spacing w:after="0" w:line="240" w:lineRule="auto"/>
        <w:jc w:val="both"/>
        <w:rPr>
          <w:rFonts w:ascii="Arial" w:hAnsi="Arial" w:cs="Arial"/>
          <w:b/>
          <w:bCs/>
          <w:color w:val="000000"/>
          <w:sz w:val="20"/>
          <w:szCs w:val="20"/>
          <w:lang w:val="en-US"/>
        </w:rPr>
      </w:pPr>
      <w:r w:rsidRPr="00675E7F">
        <w:rPr>
          <w:rFonts w:ascii="Arial" w:hAnsi="Arial" w:cs="Arial"/>
          <w:b/>
          <w:bCs/>
          <w:color w:val="000000"/>
          <w:sz w:val="20"/>
          <w:szCs w:val="20"/>
          <w:lang w:val="en-US"/>
        </w:rPr>
        <w:t>Metode Penelitian</w:t>
      </w:r>
    </w:p>
    <w:p w14:paraId="6A068B58" w14:textId="77777777" w:rsidR="0067152D" w:rsidRPr="00501693" w:rsidRDefault="0067152D" w:rsidP="00675E7F">
      <w:pPr>
        <w:autoSpaceDE w:val="0"/>
        <w:autoSpaceDN w:val="0"/>
        <w:adjustRightInd w:val="0"/>
        <w:spacing w:after="0" w:line="240" w:lineRule="auto"/>
        <w:ind w:firstLine="426"/>
        <w:jc w:val="both"/>
        <w:rPr>
          <w:rFonts w:ascii="Arial" w:hAnsi="Arial" w:cs="Arial"/>
          <w:sz w:val="20"/>
          <w:szCs w:val="20"/>
        </w:rPr>
      </w:pPr>
      <w:r w:rsidRPr="00501693">
        <w:rPr>
          <w:rFonts w:ascii="Arial" w:hAnsi="Arial" w:cs="Arial"/>
          <w:sz w:val="20"/>
          <w:szCs w:val="20"/>
        </w:rPr>
        <w:t>Penelitian ini menggunakan metode kuantitatif, yang merupakan jenis penelitian yang dirancang secara sistematis, terencana, dan terstruktur dengan jelas sejak tahap awal hingga perancangan desain penelitian. Menurut Sugiyono (2019:302), metode penelitian kuantitatif berlandaskan pada filsafat positivisme dan digunakan untuk meneliti populasi atau sampel tertentu. Pengumpulan data dilakukan dengan instrumen penelitian, analisis data bersifat kuantitatif/statistik, dan tujuan utamanya adalah untuk menguji hipotesis yang telah ditetapkan.</w:t>
      </w:r>
    </w:p>
    <w:p w14:paraId="181C939A" w14:textId="77777777" w:rsidR="0067152D" w:rsidRPr="00501693" w:rsidRDefault="0067152D" w:rsidP="00675E7F">
      <w:pPr>
        <w:pStyle w:val="ListParagraph"/>
        <w:spacing w:before="120" w:after="0" w:line="240" w:lineRule="auto"/>
        <w:ind w:left="0"/>
        <w:contextualSpacing w:val="0"/>
        <w:jc w:val="both"/>
        <w:rPr>
          <w:rFonts w:ascii="Arial" w:hAnsi="Arial" w:cs="Arial"/>
          <w:b/>
          <w:bCs/>
          <w:sz w:val="20"/>
          <w:szCs w:val="20"/>
          <w:lang w:val="en-ID"/>
        </w:rPr>
      </w:pPr>
      <w:r w:rsidRPr="00501693">
        <w:rPr>
          <w:rFonts w:ascii="Arial" w:hAnsi="Arial" w:cs="Arial"/>
          <w:b/>
          <w:bCs/>
          <w:sz w:val="20"/>
          <w:szCs w:val="20"/>
          <w:lang w:val="en-ID"/>
        </w:rPr>
        <w:t>Variabel Penelitian dan Operasional Variabel</w:t>
      </w:r>
    </w:p>
    <w:p w14:paraId="66629174" w14:textId="116FE728" w:rsidR="00B355A9" w:rsidRPr="00501693" w:rsidRDefault="0067152D" w:rsidP="00675E7F">
      <w:pPr>
        <w:autoSpaceDE w:val="0"/>
        <w:autoSpaceDN w:val="0"/>
        <w:adjustRightInd w:val="0"/>
        <w:spacing w:after="0" w:line="240" w:lineRule="auto"/>
        <w:ind w:firstLine="426"/>
        <w:jc w:val="both"/>
        <w:rPr>
          <w:rFonts w:ascii="Arial" w:hAnsi="Arial" w:cs="Arial"/>
          <w:sz w:val="20"/>
          <w:szCs w:val="20"/>
          <w:lang w:val="en-ID" w:eastAsia="en-ID"/>
        </w:rPr>
      </w:pPr>
      <w:r w:rsidRPr="00501693">
        <w:rPr>
          <w:rFonts w:ascii="Arial" w:hAnsi="Arial" w:cs="Arial"/>
          <w:sz w:val="20"/>
          <w:szCs w:val="20"/>
          <w:lang w:val="en-ID" w:eastAsia="en-ID"/>
        </w:rPr>
        <w:t xml:space="preserve">Variabel endogen (variabel dependen) yang digunakan dalam penelitian ini yaitu keputusan pembelian (Y). Variabel eksogen (variabel independen) yang akan diteliti dalam penelitian ini yaitu </w:t>
      </w:r>
      <w:r w:rsidRPr="00501693">
        <w:rPr>
          <w:rFonts w:ascii="Arial" w:hAnsi="Arial" w:cs="Arial"/>
          <w:sz w:val="20"/>
          <w:szCs w:val="20"/>
          <w:lang w:eastAsia="en-ID"/>
        </w:rPr>
        <w:t>Presepsi Harga</w:t>
      </w:r>
      <w:r w:rsidRPr="00501693">
        <w:rPr>
          <w:rFonts w:ascii="Arial" w:hAnsi="Arial" w:cs="Arial"/>
          <w:sz w:val="20"/>
          <w:szCs w:val="20"/>
          <w:lang w:val="en-ID" w:eastAsia="en-ID"/>
        </w:rPr>
        <w:t>(X1), dan Online Customer Review (X2</w:t>
      </w:r>
      <w:r w:rsidR="00B355A9" w:rsidRPr="00501693">
        <w:rPr>
          <w:rFonts w:ascii="Arial" w:hAnsi="Arial" w:cs="Arial"/>
          <w:sz w:val="20"/>
          <w:szCs w:val="20"/>
          <w:lang w:val="en-ID" w:eastAsia="en-ID"/>
        </w:rPr>
        <w:t>).</w:t>
      </w:r>
    </w:p>
    <w:p w14:paraId="6B27BCD7" w14:textId="1F97C812" w:rsidR="0067152D" w:rsidRPr="00501693" w:rsidRDefault="0067152D" w:rsidP="00675E7F">
      <w:pPr>
        <w:pStyle w:val="Caption"/>
        <w:keepNext/>
        <w:spacing w:before="120" w:after="60" w:line="240" w:lineRule="auto"/>
        <w:jc w:val="center"/>
        <w:rPr>
          <w:rFonts w:ascii="Arial" w:hAnsi="Arial" w:cs="Arial"/>
          <w:lang w:val="en-US"/>
        </w:rPr>
      </w:pPr>
      <w:r w:rsidRPr="00501693">
        <w:rPr>
          <w:rFonts w:ascii="Arial" w:hAnsi="Arial" w:cs="Arial"/>
        </w:rPr>
        <w:t xml:space="preserve">Tabel </w:t>
      </w:r>
      <w:r w:rsidRPr="00501693">
        <w:rPr>
          <w:rFonts w:ascii="Arial" w:hAnsi="Arial" w:cs="Arial"/>
        </w:rPr>
        <w:fldChar w:fldCharType="begin"/>
      </w:r>
      <w:r w:rsidRPr="00501693">
        <w:rPr>
          <w:rFonts w:ascii="Arial" w:hAnsi="Arial" w:cs="Arial"/>
        </w:rPr>
        <w:instrText xml:space="preserve"> SEQ Tabel \* ARABIC </w:instrText>
      </w:r>
      <w:r w:rsidRPr="00501693">
        <w:rPr>
          <w:rFonts w:ascii="Arial" w:hAnsi="Arial" w:cs="Arial"/>
        </w:rPr>
        <w:fldChar w:fldCharType="separate"/>
      </w:r>
      <w:r w:rsidR="00E07727">
        <w:rPr>
          <w:rFonts w:ascii="Arial" w:hAnsi="Arial" w:cs="Arial"/>
          <w:noProof/>
        </w:rPr>
        <w:t>1</w:t>
      </w:r>
      <w:r w:rsidRPr="00501693">
        <w:rPr>
          <w:rFonts w:ascii="Arial" w:hAnsi="Arial" w:cs="Arial"/>
        </w:rPr>
        <w:fldChar w:fldCharType="end"/>
      </w:r>
      <w:r w:rsidR="00675E7F">
        <w:rPr>
          <w:rFonts w:ascii="Arial" w:hAnsi="Arial" w:cs="Arial"/>
        </w:rPr>
        <w:t xml:space="preserve">. </w:t>
      </w:r>
      <w:r w:rsidR="00501693">
        <w:rPr>
          <w:rFonts w:ascii="Arial" w:hAnsi="Arial" w:cs="Arial"/>
        </w:rPr>
        <w:t>O</w:t>
      </w:r>
      <w:r w:rsidRPr="00501693">
        <w:rPr>
          <w:rFonts w:ascii="Arial" w:hAnsi="Arial" w:cs="Arial"/>
          <w:lang w:val="en-US"/>
        </w:rPr>
        <w:t xml:space="preserve">perasional </w:t>
      </w:r>
      <w:r w:rsidR="00B355A9" w:rsidRPr="00501693">
        <w:rPr>
          <w:rFonts w:ascii="Arial" w:hAnsi="Arial" w:cs="Arial"/>
          <w:lang w:val="en-US"/>
        </w:rPr>
        <w:t>variable</w:t>
      </w:r>
    </w:p>
    <w:tbl>
      <w:tblPr>
        <w:tblStyle w:val="TableGrid"/>
        <w:tblW w:w="0" w:type="auto"/>
        <w:jc w:val="center"/>
        <w:tblLook w:val="04A0" w:firstRow="1" w:lastRow="0" w:firstColumn="1" w:lastColumn="0" w:noHBand="0" w:noVBand="1"/>
      </w:tblPr>
      <w:tblGrid>
        <w:gridCol w:w="1498"/>
        <w:gridCol w:w="1515"/>
        <w:gridCol w:w="1943"/>
        <w:gridCol w:w="892"/>
        <w:gridCol w:w="1377"/>
      </w:tblGrid>
      <w:tr w:rsidR="00B355A9" w:rsidRPr="00224E9F" w14:paraId="3A15FE19" w14:textId="77777777" w:rsidTr="00224E9F">
        <w:trPr>
          <w:trHeight w:val="243"/>
          <w:tblHeader/>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D9EC6D" w14:textId="2CDEFA3A" w:rsidR="00B355A9" w:rsidRPr="00224E9F" w:rsidRDefault="00B355A9" w:rsidP="00224E9F">
            <w:pPr>
              <w:spacing w:after="0" w:line="240" w:lineRule="auto"/>
              <w:jc w:val="center"/>
              <w:rPr>
                <w:rFonts w:ascii="Arial" w:hAnsi="Arial" w:cs="Arial"/>
                <w:b/>
                <w:sz w:val="16"/>
                <w:szCs w:val="16"/>
                <w:lang w:val="en-US"/>
              </w:rPr>
            </w:pPr>
            <w:r w:rsidRPr="00224E9F">
              <w:rPr>
                <w:rFonts w:ascii="Arial" w:hAnsi="Arial" w:cs="Arial"/>
                <w:b/>
                <w:sz w:val="16"/>
                <w:szCs w:val="16"/>
              </w:rPr>
              <w:t>Variabel</w:t>
            </w:r>
          </w:p>
        </w:tc>
        <w:tc>
          <w:tcPr>
            <w:tcW w:w="15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500702" w14:textId="010DEB1C" w:rsidR="00B355A9" w:rsidRPr="00224E9F" w:rsidRDefault="00B355A9" w:rsidP="00224E9F">
            <w:pPr>
              <w:spacing w:after="0" w:line="240" w:lineRule="auto"/>
              <w:jc w:val="center"/>
              <w:rPr>
                <w:rFonts w:ascii="Arial" w:hAnsi="Arial" w:cs="Arial"/>
                <w:b/>
                <w:sz w:val="16"/>
                <w:szCs w:val="16"/>
                <w:lang w:val="en-US"/>
              </w:rPr>
            </w:pPr>
            <w:r w:rsidRPr="00224E9F">
              <w:rPr>
                <w:rFonts w:ascii="Arial" w:hAnsi="Arial" w:cs="Arial"/>
                <w:b/>
                <w:sz w:val="16"/>
                <w:szCs w:val="16"/>
              </w:rPr>
              <w:t>Definisi</w:t>
            </w:r>
          </w:p>
        </w:tc>
        <w:tc>
          <w:tcPr>
            <w:tcW w:w="19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29C9D9" w14:textId="0E01543C" w:rsidR="00B355A9" w:rsidRPr="00224E9F" w:rsidRDefault="00B355A9" w:rsidP="00224E9F">
            <w:pPr>
              <w:spacing w:after="0" w:line="240" w:lineRule="auto"/>
              <w:jc w:val="center"/>
              <w:rPr>
                <w:rFonts w:ascii="Arial" w:hAnsi="Arial" w:cs="Arial"/>
                <w:b/>
                <w:sz w:val="16"/>
                <w:szCs w:val="16"/>
                <w:lang w:val="en-US"/>
              </w:rPr>
            </w:pPr>
            <w:r w:rsidRPr="00224E9F">
              <w:rPr>
                <w:rFonts w:ascii="Arial" w:hAnsi="Arial" w:cs="Arial"/>
                <w:b/>
                <w:sz w:val="16"/>
                <w:szCs w:val="16"/>
              </w:rPr>
              <w:t>Indikator</w:t>
            </w:r>
          </w:p>
        </w:tc>
        <w:tc>
          <w:tcPr>
            <w:tcW w:w="8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312F85" w14:textId="64094B13" w:rsidR="00B355A9" w:rsidRPr="00224E9F" w:rsidRDefault="00B355A9" w:rsidP="00224E9F">
            <w:pPr>
              <w:spacing w:after="0" w:line="240" w:lineRule="auto"/>
              <w:jc w:val="center"/>
              <w:rPr>
                <w:rFonts w:ascii="Arial" w:hAnsi="Arial" w:cs="Arial"/>
                <w:b/>
                <w:sz w:val="16"/>
                <w:szCs w:val="16"/>
                <w:lang w:val="en-US"/>
              </w:rPr>
            </w:pPr>
            <w:r w:rsidRPr="00224E9F">
              <w:rPr>
                <w:rFonts w:ascii="Arial" w:hAnsi="Arial" w:cs="Arial"/>
                <w:b/>
                <w:sz w:val="16"/>
                <w:szCs w:val="16"/>
              </w:rPr>
              <w:t>Kode Indikator</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F8E92B" w14:textId="539215F8" w:rsidR="00B355A9" w:rsidRPr="00224E9F" w:rsidRDefault="00B355A9" w:rsidP="00224E9F">
            <w:pPr>
              <w:spacing w:after="0" w:line="240" w:lineRule="auto"/>
              <w:jc w:val="center"/>
              <w:rPr>
                <w:rFonts w:ascii="Arial" w:hAnsi="Arial" w:cs="Arial"/>
                <w:b/>
                <w:sz w:val="16"/>
                <w:szCs w:val="16"/>
                <w:lang w:val="en-US"/>
              </w:rPr>
            </w:pPr>
            <w:r w:rsidRPr="00224E9F">
              <w:rPr>
                <w:rFonts w:ascii="Arial" w:hAnsi="Arial" w:cs="Arial"/>
                <w:b/>
                <w:sz w:val="16"/>
                <w:szCs w:val="16"/>
              </w:rPr>
              <w:t>Pengukuran</w:t>
            </w:r>
          </w:p>
        </w:tc>
      </w:tr>
      <w:tr w:rsidR="00B355A9" w:rsidRPr="00675E7F" w14:paraId="69CC42DC" w14:textId="77777777" w:rsidTr="00224E9F">
        <w:trPr>
          <w:trHeight w:val="170"/>
          <w:jc w:val="center"/>
        </w:trPr>
        <w:tc>
          <w:tcPr>
            <w:tcW w:w="1498" w:type="dxa"/>
            <w:tcBorders>
              <w:top w:val="single" w:sz="4" w:space="0" w:color="000000"/>
              <w:left w:val="single" w:sz="4" w:space="0" w:color="000000"/>
              <w:bottom w:val="single" w:sz="4" w:space="0" w:color="000000"/>
              <w:right w:val="single" w:sz="4" w:space="0" w:color="000000"/>
            </w:tcBorders>
          </w:tcPr>
          <w:p w14:paraId="56EDB3E1" w14:textId="77777777" w:rsidR="00B355A9" w:rsidRPr="00675E7F" w:rsidRDefault="00B355A9" w:rsidP="00675E7F">
            <w:pPr>
              <w:spacing w:after="0" w:line="240" w:lineRule="auto"/>
              <w:rPr>
                <w:rFonts w:ascii="Arial" w:hAnsi="Arial" w:cs="Arial"/>
                <w:sz w:val="16"/>
                <w:szCs w:val="16"/>
              </w:rPr>
            </w:pPr>
            <w:r w:rsidRPr="00675E7F">
              <w:rPr>
                <w:rFonts w:ascii="Arial" w:hAnsi="Arial" w:cs="Arial"/>
                <w:sz w:val="16"/>
                <w:szCs w:val="16"/>
              </w:rPr>
              <w:t xml:space="preserve">Keputusan </w:t>
            </w:r>
          </w:p>
          <w:p w14:paraId="781AAC5B" w14:textId="77777777" w:rsidR="00B355A9" w:rsidRPr="00675E7F" w:rsidRDefault="00B355A9" w:rsidP="00675E7F">
            <w:pPr>
              <w:spacing w:after="0" w:line="240" w:lineRule="auto"/>
              <w:rPr>
                <w:rFonts w:ascii="Arial" w:hAnsi="Arial" w:cs="Arial"/>
                <w:sz w:val="16"/>
                <w:szCs w:val="16"/>
              </w:rPr>
            </w:pPr>
            <w:r w:rsidRPr="00675E7F">
              <w:rPr>
                <w:rFonts w:ascii="Arial" w:hAnsi="Arial" w:cs="Arial"/>
                <w:sz w:val="16"/>
                <w:szCs w:val="16"/>
              </w:rPr>
              <w:t xml:space="preserve">Pembelian  </w:t>
            </w:r>
          </w:p>
          <w:p w14:paraId="78C1D913" w14:textId="0BA50F21" w:rsidR="00B355A9" w:rsidRPr="00675E7F" w:rsidRDefault="00B355A9" w:rsidP="00224E9F">
            <w:pPr>
              <w:spacing w:after="0" w:line="240" w:lineRule="auto"/>
              <w:rPr>
                <w:rFonts w:ascii="Arial" w:hAnsi="Arial" w:cs="Arial"/>
                <w:sz w:val="16"/>
                <w:szCs w:val="16"/>
                <w:lang w:val="en-US"/>
              </w:rPr>
            </w:pPr>
            <w:r w:rsidRPr="00675E7F">
              <w:rPr>
                <w:rFonts w:ascii="Arial" w:hAnsi="Arial" w:cs="Arial"/>
                <w:sz w:val="16"/>
                <w:szCs w:val="16"/>
              </w:rPr>
              <w:t>(KPB) (Y)</w:t>
            </w:r>
          </w:p>
        </w:tc>
        <w:tc>
          <w:tcPr>
            <w:tcW w:w="1515" w:type="dxa"/>
            <w:tcBorders>
              <w:top w:val="single" w:sz="4" w:space="0" w:color="000000"/>
              <w:left w:val="single" w:sz="4" w:space="0" w:color="000000"/>
              <w:bottom w:val="single" w:sz="4" w:space="0" w:color="000000"/>
              <w:right w:val="single" w:sz="4" w:space="0" w:color="000000"/>
            </w:tcBorders>
          </w:tcPr>
          <w:p w14:paraId="0E9A4BC4" w14:textId="77777777" w:rsidR="00B355A9" w:rsidRPr="00675E7F" w:rsidRDefault="00B355A9" w:rsidP="00675E7F">
            <w:pPr>
              <w:spacing w:after="0" w:line="240" w:lineRule="auto"/>
              <w:rPr>
                <w:rFonts w:ascii="Arial" w:hAnsi="Arial" w:cs="Arial"/>
                <w:sz w:val="16"/>
                <w:szCs w:val="16"/>
              </w:rPr>
            </w:pPr>
            <w:r w:rsidRPr="00675E7F">
              <w:rPr>
                <w:rFonts w:ascii="Arial" w:hAnsi="Arial" w:cs="Arial"/>
                <w:sz w:val="16"/>
                <w:szCs w:val="16"/>
              </w:rPr>
              <w:t xml:space="preserve">Keputusan pembelian adalah proses yang melibatkan evaluasi dan pemilihan produk atau jasa dari berbagai alternatif yang tersedia, berdasarkan kebutuhan dan preferensi konsumen. </w:t>
            </w:r>
          </w:p>
          <w:p w14:paraId="3FB19F7E" w14:textId="505958B9" w:rsidR="00B355A9" w:rsidRPr="00675E7F" w:rsidRDefault="00B355A9" w:rsidP="00675E7F">
            <w:pPr>
              <w:spacing w:after="0" w:line="240" w:lineRule="auto"/>
              <w:rPr>
                <w:rFonts w:ascii="Arial" w:hAnsi="Arial" w:cs="Arial"/>
                <w:sz w:val="16"/>
                <w:szCs w:val="16"/>
                <w:lang w:val="en-US"/>
              </w:rPr>
            </w:pPr>
            <w:r w:rsidRPr="00675E7F">
              <w:rPr>
                <w:rFonts w:ascii="Arial" w:hAnsi="Arial" w:cs="Arial"/>
                <w:sz w:val="16"/>
                <w:szCs w:val="16"/>
              </w:rP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0EAD85BB" w14:textId="77777777" w:rsidR="00B355A9" w:rsidRPr="00675E7F" w:rsidRDefault="00B355A9" w:rsidP="00224E9F">
            <w:pPr>
              <w:spacing w:after="0" w:line="240" w:lineRule="auto"/>
              <w:ind w:left="-11"/>
              <w:rPr>
                <w:rFonts w:ascii="Arial" w:hAnsi="Arial" w:cs="Arial"/>
                <w:sz w:val="16"/>
                <w:szCs w:val="16"/>
              </w:rPr>
            </w:pPr>
            <w:r w:rsidRPr="00675E7F">
              <w:rPr>
                <w:rFonts w:ascii="Arial" w:hAnsi="Arial" w:cs="Arial"/>
                <w:sz w:val="16"/>
                <w:szCs w:val="16"/>
              </w:rPr>
              <w:t xml:space="preserve">Menurut </w:t>
            </w:r>
          </w:p>
          <w:p w14:paraId="31F00637" w14:textId="77777777" w:rsidR="00B355A9" w:rsidRPr="00675E7F" w:rsidRDefault="00B355A9" w:rsidP="00224E9F">
            <w:pPr>
              <w:spacing w:after="0" w:line="240" w:lineRule="auto"/>
              <w:ind w:left="-11" w:right="104"/>
              <w:rPr>
                <w:rFonts w:ascii="Arial" w:hAnsi="Arial" w:cs="Arial"/>
                <w:sz w:val="16"/>
                <w:szCs w:val="16"/>
              </w:rPr>
            </w:pPr>
            <w:r w:rsidRPr="00675E7F">
              <w:rPr>
                <w:rFonts w:ascii="Arial" w:hAnsi="Arial" w:cs="Arial"/>
                <w:sz w:val="16"/>
                <w:szCs w:val="16"/>
              </w:rPr>
              <w:t xml:space="preserve">Kotler (2021:75) indikator keputusan pembelian antara lain : </w:t>
            </w:r>
          </w:p>
          <w:p w14:paraId="602B370F" w14:textId="77777777" w:rsidR="00B355A9" w:rsidRPr="00675E7F" w:rsidRDefault="00B355A9" w:rsidP="00224E9F">
            <w:pPr>
              <w:numPr>
                <w:ilvl w:val="0"/>
                <w:numId w:val="5"/>
              </w:numPr>
              <w:spacing w:after="0" w:line="240" w:lineRule="auto"/>
              <w:ind w:left="272" w:hanging="283"/>
              <w:rPr>
                <w:rFonts w:ascii="Arial" w:hAnsi="Arial" w:cs="Arial"/>
                <w:sz w:val="16"/>
                <w:szCs w:val="16"/>
              </w:rPr>
            </w:pPr>
            <w:r w:rsidRPr="00675E7F">
              <w:rPr>
                <w:rFonts w:ascii="Arial" w:hAnsi="Arial" w:cs="Arial"/>
                <w:sz w:val="16"/>
                <w:szCs w:val="16"/>
              </w:rPr>
              <w:t xml:space="preserve">Kemantapa n Produk </w:t>
            </w:r>
          </w:p>
          <w:p w14:paraId="74EC146F" w14:textId="77777777" w:rsidR="00B355A9" w:rsidRPr="00675E7F" w:rsidRDefault="00B355A9" w:rsidP="00224E9F">
            <w:pPr>
              <w:numPr>
                <w:ilvl w:val="0"/>
                <w:numId w:val="5"/>
              </w:numPr>
              <w:tabs>
                <w:tab w:val="left" w:pos="272"/>
              </w:tabs>
              <w:spacing w:after="0" w:line="240" w:lineRule="auto"/>
              <w:ind w:left="272" w:hanging="283"/>
              <w:rPr>
                <w:rFonts w:ascii="Arial" w:hAnsi="Arial" w:cs="Arial"/>
                <w:sz w:val="16"/>
                <w:szCs w:val="16"/>
              </w:rPr>
            </w:pPr>
            <w:r w:rsidRPr="00675E7F">
              <w:rPr>
                <w:rFonts w:ascii="Arial" w:hAnsi="Arial" w:cs="Arial"/>
                <w:sz w:val="16"/>
                <w:szCs w:val="16"/>
              </w:rPr>
              <w:t xml:space="preserve">Kebiasaan Membeli </w:t>
            </w:r>
          </w:p>
          <w:p w14:paraId="6E74CEF9" w14:textId="77777777" w:rsidR="00224E9F" w:rsidRDefault="00B355A9" w:rsidP="00224E9F">
            <w:pPr>
              <w:numPr>
                <w:ilvl w:val="0"/>
                <w:numId w:val="5"/>
              </w:numPr>
              <w:tabs>
                <w:tab w:val="left" w:pos="272"/>
              </w:tabs>
              <w:spacing w:after="0" w:line="240" w:lineRule="auto"/>
              <w:ind w:left="272" w:right="213" w:hanging="283"/>
              <w:rPr>
                <w:rFonts w:ascii="Arial" w:hAnsi="Arial" w:cs="Arial"/>
                <w:sz w:val="16"/>
                <w:szCs w:val="16"/>
              </w:rPr>
            </w:pPr>
            <w:r w:rsidRPr="00224E9F">
              <w:rPr>
                <w:rFonts w:ascii="Arial" w:hAnsi="Arial" w:cs="Arial"/>
                <w:sz w:val="16"/>
                <w:szCs w:val="16"/>
              </w:rPr>
              <w:t>Rekomendasi dari orang lain</w:t>
            </w:r>
          </w:p>
          <w:p w14:paraId="1C408CB4" w14:textId="4A42599E" w:rsidR="00B355A9" w:rsidRPr="00224E9F" w:rsidRDefault="00B355A9" w:rsidP="00224E9F">
            <w:pPr>
              <w:numPr>
                <w:ilvl w:val="0"/>
                <w:numId w:val="5"/>
              </w:numPr>
              <w:tabs>
                <w:tab w:val="left" w:pos="272"/>
              </w:tabs>
              <w:spacing w:after="0" w:line="240" w:lineRule="auto"/>
              <w:ind w:left="272" w:right="213" w:hanging="283"/>
              <w:rPr>
                <w:rFonts w:ascii="Arial" w:hAnsi="Arial" w:cs="Arial"/>
                <w:sz w:val="16"/>
                <w:szCs w:val="16"/>
              </w:rPr>
            </w:pPr>
            <w:r w:rsidRPr="00224E9F">
              <w:rPr>
                <w:rFonts w:ascii="Arial" w:hAnsi="Arial" w:cs="Arial"/>
                <w:sz w:val="16"/>
                <w:szCs w:val="16"/>
              </w:rPr>
              <w:t>Pembelian ulang</w:t>
            </w:r>
          </w:p>
        </w:tc>
        <w:tc>
          <w:tcPr>
            <w:tcW w:w="892" w:type="dxa"/>
            <w:tcBorders>
              <w:top w:val="single" w:sz="4" w:space="0" w:color="000000"/>
              <w:left w:val="single" w:sz="4" w:space="0" w:color="000000"/>
              <w:bottom w:val="single" w:sz="4" w:space="0" w:color="000000"/>
              <w:right w:val="single" w:sz="4" w:space="0" w:color="000000"/>
            </w:tcBorders>
          </w:tcPr>
          <w:p w14:paraId="3CBC53DA" w14:textId="17576C73" w:rsidR="00B355A9" w:rsidRPr="00675E7F" w:rsidRDefault="00B355A9" w:rsidP="00224E9F">
            <w:pPr>
              <w:spacing w:after="0" w:line="240" w:lineRule="auto"/>
              <w:jc w:val="center"/>
              <w:rPr>
                <w:rFonts w:ascii="Arial" w:hAnsi="Arial" w:cs="Arial"/>
                <w:sz w:val="16"/>
                <w:szCs w:val="16"/>
              </w:rPr>
            </w:pPr>
            <w:r w:rsidRPr="00675E7F">
              <w:rPr>
                <w:rFonts w:ascii="Arial" w:hAnsi="Arial" w:cs="Arial"/>
                <w:sz w:val="16"/>
                <w:szCs w:val="16"/>
              </w:rPr>
              <w:t>KPB1</w:t>
            </w:r>
          </w:p>
          <w:p w14:paraId="1FE99B54" w14:textId="0FE84050" w:rsidR="00B355A9" w:rsidRPr="00675E7F" w:rsidRDefault="00B355A9" w:rsidP="00224E9F">
            <w:pPr>
              <w:spacing w:after="0" w:line="240" w:lineRule="auto"/>
              <w:jc w:val="center"/>
              <w:rPr>
                <w:rFonts w:ascii="Arial" w:hAnsi="Arial" w:cs="Arial"/>
                <w:sz w:val="16"/>
                <w:szCs w:val="16"/>
              </w:rPr>
            </w:pPr>
            <w:r w:rsidRPr="00675E7F">
              <w:rPr>
                <w:rFonts w:ascii="Arial" w:hAnsi="Arial" w:cs="Arial"/>
                <w:sz w:val="16"/>
                <w:szCs w:val="16"/>
              </w:rPr>
              <w:t>KPB2</w:t>
            </w:r>
          </w:p>
          <w:p w14:paraId="5FF8A3C8" w14:textId="5BF7F572" w:rsidR="00B355A9" w:rsidRPr="00675E7F" w:rsidRDefault="00B355A9" w:rsidP="00224E9F">
            <w:pPr>
              <w:spacing w:after="0" w:line="240" w:lineRule="auto"/>
              <w:jc w:val="center"/>
              <w:rPr>
                <w:rFonts w:ascii="Arial" w:hAnsi="Arial" w:cs="Arial"/>
                <w:sz w:val="16"/>
                <w:szCs w:val="16"/>
              </w:rPr>
            </w:pPr>
            <w:r w:rsidRPr="00675E7F">
              <w:rPr>
                <w:rFonts w:ascii="Arial" w:hAnsi="Arial" w:cs="Arial"/>
                <w:sz w:val="16"/>
                <w:szCs w:val="16"/>
              </w:rPr>
              <w:t>KPB3</w:t>
            </w:r>
          </w:p>
          <w:p w14:paraId="73628664" w14:textId="528FF755" w:rsidR="00B355A9" w:rsidRPr="00675E7F" w:rsidRDefault="00B355A9" w:rsidP="00224E9F">
            <w:pPr>
              <w:spacing w:after="0" w:line="240" w:lineRule="auto"/>
              <w:jc w:val="center"/>
              <w:rPr>
                <w:rFonts w:ascii="Arial" w:hAnsi="Arial" w:cs="Arial"/>
                <w:sz w:val="16"/>
                <w:szCs w:val="16"/>
                <w:lang w:val="en-US"/>
              </w:rPr>
            </w:pPr>
            <w:r w:rsidRPr="00675E7F">
              <w:rPr>
                <w:rFonts w:ascii="Arial" w:hAnsi="Arial" w:cs="Arial"/>
                <w:sz w:val="16"/>
                <w:szCs w:val="16"/>
              </w:rPr>
              <w:t>KPB4</w:t>
            </w:r>
          </w:p>
        </w:tc>
        <w:tc>
          <w:tcPr>
            <w:tcW w:w="1377" w:type="dxa"/>
            <w:tcBorders>
              <w:top w:val="single" w:sz="4" w:space="0" w:color="000000"/>
              <w:left w:val="single" w:sz="4" w:space="0" w:color="000000"/>
              <w:bottom w:val="single" w:sz="4" w:space="0" w:color="000000"/>
              <w:right w:val="single" w:sz="4" w:space="0" w:color="000000"/>
            </w:tcBorders>
          </w:tcPr>
          <w:p w14:paraId="25CAA297" w14:textId="72862136" w:rsidR="00B355A9" w:rsidRPr="00675E7F" w:rsidRDefault="00B355A9" w:rsidP="00224E9F">
            <w:pPr>
              <w:spacing w:after="0" w:line="240" w:lineRule="auto"/>
              <w:jc w:val="center"/>
              <w:rPr>
                <w:rFonts w:ascii="Arial" w:hAnsi="Arial" w:cs="Arial"/>
                <w:sz w:val="16"/>
                <w:szCs w:val="16"/>
                <w:lang w:val="en-US"/>
              </w:rPr>
            </w:pPr>
            <w:r w:rsidRPr="00675E7F">
              <w:rPr>
                <w:rFonts w:ascii="Arial" w:hAnsi="Arial" w:cs="Arial"/>
                <w:sz w:val="16"/>
                <w:szCs w:val="16"/>
              </w:rPr>
              <w:t>Skala Likert</w:t>
            </w:r>
          </w:p>
        </w:tc>
      </w:tr>
      <w:tr w:rsidR="00B355A9" w:rsidRPr="00675E7F" w14:paraId="70C748DD" w14:textId="77777777" w:rsidTr="00224E9F">
        <w:trPr>
          <w:trHeight w:val="170"/>
          <w:jc w:val="center"/>
        </w:trPr>
        <w:tc>
          <w:tcPr>
            <w:tcW w:w="1498" w:type="dxa"/>
            <w:tcBorders>
              <w:top w:val="single" w:sz="4" w:space="0" w:color="000000"/>
              <w:left w:val="single" w:sz="4" w:space="0" w:color="000000"/>
              <w:bottom w:val="single" w:sz="4" w:space="0" w:color="000000"/>
              <w:right w:val="single" w:sz="4" w:space="0" w:color="000000"/>
            </w:tcBorders>
          </w:tcPr>
          <w:p w14:paraId="5C2DE11D" w14:textId="2661A935" w:rsidR="00B355A9" w:rsidRPr="00675E7F" w:rsidRDefault="00B355A9" w:rsidP="00224E9F">
            <w:pPr>
              <w:spacing w:after="0" w:line="240" w:lineRule="auto"/>
              <w:rPr>
                <w:rFonts w:ascii="Arial" w:hAnsi="Arial" w:cs="Arial"/>
                <w:sz w:val="16"/>
                <w:szCs w:val="16"/>
                <w:lang w:val="en-US"/>
              </w:rPr>
            </w:pPr>
            <w:r w:rsidRPr="00675E7F">
              <w:rPr>
                <w:rFonts w:ascii="Arial" w:hAnsi="Arial" w:cs="Arial"/>
                <w:sz w:val="16"/>
                <w:szCs w:val="16"/>
              </w:rPr>
              <w:t>Persepsi Harga (PSH) (X1)</w:t>
            </w:r>
          </w:p>
        </w:tc>
        <w:tc>
          <w:tcPr>
            <w:tcW w:w="1515" w:type="dxa"/>
            <w:tcBorders>
              <w:top w:val="single" w:sz="4" w:space="0" w:color="000000"/>
              <w:left w:val="single" w:sz="4" w:space="0" w:color="000000"/>
              <w:bottom w:val="single" w:sz="4" w:space="0" w:color="000000"/>
              <w:right w:val="single" w:sz="4" w:space="0" w:color="000000"/>
            </w:tcBorders>
          </w:tcPr>
          <w:p w14:paraId="0DE11475" w14:textId="77777777" w:rsidR="00B355A9" w:rsidRPr="00675E7F" w:rsidRDefault="00B355A9" w:rsidP="00675E7F">
            <w:pPr>
              <w:spacing w:after="0" w:line="240" w:lineRule="auto"/>
              <w:rPr>
                <w:rFonts w:ascii="Arial" w:hAnsi="Arial" w:cs="Arial"/>
                <w:sz w:val="16"/>
                <w:szCs w:val="16"/>
              </w:rPr>
            </w:pPr>
            <w:r w:rsidRPr="00675E7F">
              <w:rPr>
                <w:rFonts w:ascii="Arial" w:hAnsi="Arial" w:cs="Arial"/>
                <w:sz w:val="16"/>
                <w:szCs w:val="16"/>
              </w:rPr>
              <w:t xml:space="preserve">Persepsi harga adalah penilaian subjektif konsumen terhadap nilai suatu produk atau jasa berdasarkan harga yang ditawarkan. </w:t>
            </w:r>
          </w:p>
          <w:p w14:paraId="672204A7" w14:textId="0EDA757E" w:rsidR="00B355A9" w:rsidRPr="00675E7F" w:rsidRDefault="00B355A9" w:rsidP="00675E7F">
            <w:pPr>
              <w:spacing w:after="0" w:line="240" w:lineRule="auto"/>
              <w:rPr>
                <w:rFonts w:ascii="Arial" w:hAnsi="Arial" w:cs="Arial"/>
                <w:sz w:val="16"/>
                <w:szCs w:val="16"/>
                <w:lang w:val="en-US"/>
              </w:rPr>
            </w:pPr>
            <w:r w:rsidRPr="00675E7F">
              <w:rPr>
                <w:rFonts w:ascii="Arial" w:hAnsi="Arial" w:cs="Arial"/>
                <w:sz w:val="16"/>
                <w:szCs w:val="16"/>
              </w:rP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6DDA23F5" w14:textId="77777777" w:rsidR="00B355A9" w:rsidRPr="00675E7F" w:rsidRDefault="00B355A9" w:rsidP="00675E7F">
            <w:pPr>
              <w:spacing w:after="0" w:line="240" w:lineRule="auto"/>
              <w:ind w:left="5"/>
              <w:rPr>
                <w:rFonts w:ascii="Arial" w:hAnsi="Arial" w:cs="Arial"/>
                <w:sz w:val="16"/>
                <w:szCs w:val="16"/>
              </w:rPr>
            </w:pPr>
            <w:r w:rsidRPr="00675E7F">
              <w:rPr>
                <w:rFonts w:ascii="Arial" w:hAnsi="Arial" w:cs="Arial"/>
                <w:sz w:val="16"/>
                <w:szCs w:val="16"/>
              </w:rPr>
              <w:t xml:space="preserve">Menurut kotler &amp; </w:t>
            </w:r>
          </w:p>
          <w:p w14:paraId="64A26F41" w14:textId="77777777" w:rsidR="00B355A9" w:rsidRPr="00675E7F" w:rsidRDefault="00B355A9" w:rsidP="00675E7F">
            <w:pPr>
              <w:spacing w:after="0" w:line="240" w:lineRule="auto"/>
              <w:ind w:left="5"/>
              <w:rPr>
                <w:rFonts w:ascii="Arial" w:hAnsi="Arial" w:cs="Arial"/>
                <w:sz w:val="16"/>
                <w:szCs w:val="16"/>
              </w:rPr>
            </w:pPr>
            <w:r w:rsidRPr="00675E7F">
              <w:rPr>
                <w:rFonts w:ascii="Arial" w:hAnsi="Arial" w:cs="Arial"/>
                <w:sz w:val="16"/>
                <w:szCs w:val="16"/>
              </w:rPr>
              <w:t xml:space="preserve">Amstrong </w:t>
            </w:r>
          </w:p>
          <w:p w14:paraId="4692F731" w14:textId="77777777" w:rsidR="00B355A9" w:rsidRPr="00675E7F" w:rsidRDefault="00B355A9" w:rsidP="00675E7F">
            <w:pPr>
              <w:spacing w:after="0" w:line="240" w:lineRule="auto"/>
              <w:ind w:left="-7" w:firstLine="12"/>
              <w:rPr>
                <w:rFonts w:ascii="Arial" w:hAnsi="Arial" w:cs="Arial"/>
                <w:sz w:val="16"/>
                <w:szCs w:val="16"/>
              </w:rPr>
            </w:pPr>
            <w:r w:rsidRPr="00675E7F">
              <w:rPr>
                <w:rFonts w:ascii="Arial" w:hAnsi="Arial" w:cs="Arial"/>
                <w:sz w:val="16"/>
                <w:szCs w:val="16"/>
              </w:rPr>
              <w:t xml:space="preserve">(2018:78) indikator </w:t>
            </w:r>
            <w:r w:rsidRPr="00675E7F">
              <w:rPr>
                <w:rFonts w:ascii="Arial" w:hAnsi="Arial" w:cs="Arial"/>
                <w:sz w:val="16"/>
                <w:szCs w:val="16"/>
                <w:vertAlign w:val="subscript"/>
              </w:rPr>
              <w:t xml:space="preserve"> </w:t>
            </w:r>
            <w:r w:rsidRPr="00675E7F">
              <w:rPr>
                <w:rFonts w:ascii="Arial" w:hAnsi="Arial" w:cs="Arial"/>
                <w:sz w:val="16"/>
                <w:szCs w:val="16"/>
              </w:rPr>
              <w:t xml:space="preserve">persepsi harga </w:t>
            </w:r>
          </w:p>
          <w:p w14:paraId="0F21DFD5" w14:textId="77777777" w:rsidR="00B355A9" w:rsidRPr="00675E7F" w:rsidRDefault="00B355A9" w:rsidP="00675E7F">
            <w:pPr>
              <w:spacing w:after="0" w:line="240" w:lineRule="auto"/>
              <w:ind w:left="5"/>
              <w:rPr>
                <w:rFonts w:ascii="Arial" w:hAnsi="Arial" w:cs="Arial"/>
                <w:sz w:val="16"/>
                <w:szCs w:val="16"/>
              </w:rPr>
            </w:pPr>
            <w:r w:rsidRPr="00675E7F">
              <w:rPr>
                <w:rFonts w:ascii="Arial" w:hAnsi="Arial" w:cs="Arial"/>
                <w:sz w:val="16"/>
                <w:szCs w:val="16"/>
              </w:rPr>
              <w:t xml:space="preserve">antara lain : </w:t>
            </w:r>
          </w:p>
          <w:p w14:paraId="2194975E" w14:textId="77777777" w:rsidR="00B355A9" w:rsidRPr="00675E7F" w:rsidRDefault="00B355A9" w:rsidP="00224E9F">
            <w:pPr>
              <w:numPr>
                <w:ilvl w:val="0"/>
                <w:numId w:val="6"/>
              </w:numPr>
              <w:spacing w:after="0" w:line="240" w:lineRule="auto"/>
              <w:ind w:left="272" w:hanging="272"/>
              <w:rPr>
                <w:rFonts w:ascii="Arial" w:hAnsi="Arial" w:cs="Arial"/>
                <w:sz w:val="16"/>
                <w:szCs w:val="16"/>
              </w:rPr>
            </w:pPr>
            <w:r w:rsidRPr="00675E7F">
              <w:rPr>
                <w:rFonts w:ascii="Arial" w:hAnsi="Arial" w:cs="Arial"/>
                <w:sz w:val="16"/>
                <w:szCs w:val="16"/>
              </w:rPr>
              <w:t xml:space="preserve">Keterjangkaua n harga  </w:t>
            </w:r>
          </w:p>
          <w:p w14:paraId="5C7FB256" w14:textId="77777777" w:rsidR="00B355A9" w:rsidRPr="00675E7F" w:rsidRDefault="00B355A9" w:rsidP="00224E9F">
            <w:pPr>
              <w:numPr>
                <w:ilvl w:val="0"/>
                <w:numId w:val="6"/>
              </w:numPr>
              <w:spacing w:after="0" w:line="240" w:lineRule="auto"/>
              <w:ind w:left="272" w:hanging="272"/>
              <w:rPr>
                <w:rFonts w:ascii="Arial" w:hAnsi="Arial" w:cs="Arial"/>
                <w:sz w:val="16"/>
                <w:szCs w:val="16"/>
              </w:rPr>
            </w:pPr>
            <w:r w:rsidRPr="00675E7F">
              <w:rPr>
                <w:rFonts w:ascii="Arial" w:hAnsi="Arial" w:cs="Arial"/>
                <w:sz w:val="16"/>
                <w:szCs w:val="16"/>
              </w:rPr>
              <w:t xml:space="preserve">Kesesuaian harga dengan kualitas produk  </w:t>
            </w:r>
          </w:p>
          <w:p w14:paraId="29E96822" w14:textId="77777777" w:rsidR="00B355A9" w:rsidRPr="00675E7F" w:rsidRDefault="00B355A9" w:rsidP="00224E9F">
            <w:pPr>
              <w:numPr>
                <w:ilvl w:val="0"/>
                <w:numId w:val="6"/>
              </w:numPr>
              <w:spacing w:after="0" w:line="240" w:lineRule="auto"/>
              <w:ind w:left="272" w:hanging="272"/>
              <w:rPr>
                <w:rFonts w:ascii="Arial" w:hAnsi="Arial" w:cs="Arial"/>
                <w:sz w:val="16"/>
                <w:szCs w:val="16"/>
              </w:rPr>
            </w:pPr>
            <w:r w:rsidRPr="00675E7F">
              <w:rPr>
                <w:rFonts w:ascii="Arial" w:hAnsi="Arial" w:cs="Arial"/>
                <w:sz w:val="16"/>
                <w:szCs w:val="16"/>
              </w:rPr>
              <w:t xml:space="preserve">Kesesuaian harga dengan manfaat </w:t>
            </w:r>
          </w:p>
          <w:p w14:paraId="7A4CA07D" w14:textId="77777777" w:rsidR="00B355A9" w:rsidRPr="00675E7F" w:rsidRDefault="00B355A9" w:rsidP="00224E9F">
            <w:pPr>
              <w:numPr>
                <w:ilvl w:val="0"/>
                <w:numId w:val="6"/>
              </w:numPr>
              <w:spacing w:after="0" w:line="240" w:lineRule="auto"/>
              <w:ind w:left="272" w:hanging="272"/>
              <w:rPr>
                <w:rFonts w:ascii="Arial" w:hAnsi="Arial" w:cs="Arial"/>
                <w:sz w:val="16"/>
                <w:szCs w:val="16"/>
              </w:rPr>
            </w:pPr>
            <w:r w:rsidRPr="00675E7F">
              <w:rPr>
                <w:rFonts w:ascii="Arial" w:hAnsi="Arial" w:cs="Arial"/>
                <w:sz w:val="16"/>
                <w:szCs w:val="16"/>
              </w:rPr>
              <w:t xml:space="preserve">Harga sesuai kemampuan </w:t>
            </w:r>
          </w:p>
          <w:p w14:paraId="1F1962D2" w14:textId="68B5C7D4" w:rsidR="00B355A9" w:rsidRPr="00675E7F" w:rsidRDefault="00B355A9" w:rsidP="00675E7F">
            <w:pPr>
              <w:spacing w:after="0" w:line="240" w:lineRule="auto"/>
              <w:rPr>
                <w:rFonts w:ascii="Arial" w:hAnsi="Arial" w:cs="Arial"/>
                <w:sz w:val="16"/>
                <w:szCs w:val="16"/>
                <w:lang w:val="en-US"/>
              </w:rPr>
            </w:pPr>
            <w:r w:rsidRPr="00675E7F">
              <w:rPr>
                <w:rFonts w:ascii="Arial" w:hAnsi="Arial" w:cs="Arial"/>
                <w:sz w:val="16"/>
                <w:szCs w:val="16"/>
              </w:rPr>
              <w:lastRenderedPageBreak/>
              <w:t xml:space="preserve">atau daya saing </w:t>
            </w:r>
          </w:p>
        </w:tc>
        <w:tc>
          <w:tcPr>
            <w:tcW w:w="892" w:type="dxa"/>
            <w:tcBorders>
              <w:top w:val="single" w:sz="4" w:space="0" w:color="000000"/>
              <w:left w:val="single" w:sz="4" w:space="0" w:color="000000"/>
              <w:bottom w:val="single" w:sz="4" w:space="0" w:color="000000"/>
              <w:right w:val="single" w:sz="4" w:space="0" w:color="000000"/>
            </w:tcBorders>
          </w:tcPr>
          <w:p w14:paraId="20C009ED" w14:textId="78106306" w:rsidR="00B355A9" w:rsidRPr="00675E7F" w:rsidRDefault="00B355A9" w:rsidP="00224E9F">
            <w:pPr>
              <w:spacing w:after="0" w:line="240" w:lineRule="auto"/>
              <w:jc w:val="center"/>
              <w:rPr>
                <w:rFonts w:ascii="Arial" w:hAnsi="Arial" w:cs="Arial"/>
                <w:sz w:val="16"/>
                <w:szCs w:val="16"/>
              </w:rPr>
            </w:pPr>
            <w:r w:rsidRPr="00675E7F">
              <w:rPr>
                <w:rFonts w:ascii="Arial" w:hAnsi="Arial" w:cs="Arial"/>
                <w:sz w:val="16"/>
                <w:szCs w:val="16"/>
              </w:rPr>
              <w:lastRenderedPageBreak/>
              <w:t>PSH1</w:t>
            </w:r>
          </w:p>
          <w:p w14:paraId="024990E2" w14:textId="27B3D3A5" w:rsidR="00B355A9" w:rsidRPr="00675E7F" w:rsidRDefault="00B355A9" w:rsidP="00224E9F">
            <w:pPr>
              <w:spacing w:after="0" w:line="240" w:lineRule="auto"/>
              <w:jc w:val="center"/>
              <w:rPr>
                <w:rFonts w:ascii="Arial" w:hAnsi="Arial" w:cs="Arial"/>
                <w:sz w:val="16"/>
                <w:szCs w:val="16"/>
              </w:rPr>
            </w:pPr>
            <w:r w:rsidRPr="00675E7F">
              <w:rPr>
                <w:rFonts w:ascii="Arial" w:hAnsi="Arial" w:cs="Arial"/>
                <w:sz w:val="16"/>
                <w:szCs w:val="16"/>
              </w:rPr>
              <w:t>PSH2</w:t>
            </w:r>
          </w:p>
          <w:p w14:paraId="5B47E207" w14:textId="62DDD2E7" w:rsidR="00B355A9" w:rsidRPr="00675E7F" w:rsidRDefault="00B355A9" w:rsidP="00224E9F">
            <w:pPr>
              <w:spacing w:after="0" w:line="240" w:lineRule="auto"/>
              <w:ind w:left="-12"/>
              <w:jc w:val="center"/>
              <w:rPr>
                <w:rFonts w:ascii="Arial" w:hAnsi="Arial" w:cs="Arial"/>
                <w:sz w:val="16"/>
                <w:szCs w:val="16"/>
              </w:rPr>
            </w:pPr>
            <w:r w:rsidRPr="00675E7F">
              <w:rPr>
                <w:rFonts w:ascii="Arial" w:hAnsi="Arial" w:cs="Arial"/>
                <w:sz w:val="16"/>
                <w:szCs w:val="16"/>
              </w:rPr>
              <w:t>PSH3</w:t>
            </w:r>
          </w:p>
          <w:p w14:paraId="2BF0D833" w14:textId="72F0CE0B" w:rsidR="00B355A9" w:rsidRPr="00675E7F" w:rsidRDefault="00B355A9" w:rsidP="00224E9F">
            <w:pPr>
              <w:spacing w:after="0" w:line="240" w:lineRule="auto"/>
              <w:jc w:val="center"/>
              <w:rPr>
                <w:rFonts w:ascii="Arial" w:hAnsi="Arial" w:cs="Arial"/>
                <w:sz w:val="16"/>
                <w:szCs w:val="16"/>
                <w:lang w:val="en-US"/>
              </w:rPr>
            </w:pPr>
            <w:r w:rsidRPr="00675E7F">
              <w:rPr>
                <w:rFonts w:ascii="Arial" w:hAnsi="Arial" w:cs="Arial"/>
                <w:sz w:val="16"/>
                <w:szCs w:val="16"/>
              </w:rPr>
              <w:t>PSH4</w:t>
            </w:r>
          </w:p>
        </w:tc>
        <w:tc>
          <w:tcPr>
            <w:tcW w:w="1377" w:type="dxa"/>
            <w:tcBorders>
              <w:top w:val="single" w:sz="4" w:space="0" w:color="000000"/>
              <w:left w:val="single" w:sz="4" w:space="0" w:color="000000"/>
              <w:bottom w:val="single" w:sz="4" w:space="0" w:color="000000"/>
              <w:right w:val="single" w:sz="4" w:space="0" w:color="000000"/>
            </w:tcBorders>
          </w:tcPr>
          <w:p w14:paraId="51A2E20F" w14:textId="1EB51220" w:rsidR="00B355A9" w:rsidRPr="00675E7F" w:rsidRDefault="00B355A9" w:rsidP="00224E9F">
            <w:pPr>
              <w:spacing w:after="0" w:line="240" w:lineRule="auto"/>
              <w:jc w:val="center"/>
              <w:rPr>
                <w:rFonts w:ascii="Arial" w:hAnsi="Arial" w:cs="Arial"/>
                <w:sz w:val="16"/>
                <w:szCs w:val="16"/>
                <w:lang w:val="en-US"/>
              </w:rPr>
            </w:pPr>
            <w:r w:rsidRPr="00675E7F">
              <w:rPr>
                <w:rFonts w:ascii="Arial" w:hAnsi="Arial" w:cs="Arial"/>
                <w:sz w:val="16"/>
                <w:szCs w:val="16"/>
              </w:rPr>
              <w:t>Skala Likert</w:t>
            </w:r>
          </w:p>
        </w:tc>
      </w:tr>
      <w:tr w:rsidR="00B355A9" w:rsidRPr="00675E7F" w14:paraId="2AFF05B2" w14:textId="77777777" w:rsidTr="00224E9F">
        <w:trPr>
          <w:trHeight w:val="170"/>
          <w:jc w:val="center"/>
        </w:trPr>
        <w:tc>
          <w:tcPr>
            <w:tcW w:w="1498" w:type="dxa"/>
            <w:tcBorders>
              <w:top w:val="single" w:sz="4" w:space="0" w:color="000000"/>
              <w:left w:val="single" w:sz="4" w:space="0" w:color="000000"/>
              <w:bottom w:val="single" w:sz="4" w:space="0" w:color="000000"/>
              <w:right w:val="single" w:sz="4" w:space="0" w:color="000000"/>
            </w:tcBorders>
          </w:tcPr>
          <w:p w14:paraId="47534221" w14:textId="5642134B" w:rsidR="00B355A9" w:rsidRPr="00675E7F" w:rsidRDefault="00B355A9" w:rsidP="00675E7F">
            <w:pPr>
              <w:spacing w:after="0" w:line="240" w:lineRule="auto"/>
              <w:rPr>
                <w:rFonts w:ascii="Arial" w:hAnsi="Arial" w:cs="Arial"/>
                <w:sz w:val="16"/>
                <w:szCs w:val="16"/>
              </w:rPr>
            </w:pPr>
            <w:r w:rsidRPr="00675E7F">
              <w:rPr>
                <w:rFonts w:ascii="Arial" w:hAnsi="Arial" w:cs="Arial"/>
                <w:i/>
                <w:sz w:val="16"/>
                <w:szCs w:val="16"/>
              </w:rPr>
              <w:t xml:space="preserve">Online  Customer </w:t>
            </w:r>
          </w:p>
          <w:p w14:paraId="601CD689" w14:textId="3FEB07D3" w:rsidR="00B355A9" w:rsidRPr="00675E7F" w:rsidRDefault="00B355A9" w:rsidP="00675E7F">
            <w:pPr>
              <w:spacing w:after="0" w:line="240" w:lineRule="auto"/>
              <w:rPr>
                <w:rFonts w:ascii="Arial" w:hAnsi="Arial" w:cs="Arial"/>
                <w:sz w:val="16"/>
                <w:szCs w:val="16"/>
              </w:rPr>
            </w:pPr>
            <w:r w:rsidRPr="00675E7F">
              <w:rPr>
                <w:rFonts w:ascii="Arial" w:hAnsi="Arial" w:cs="Arial"/>
                <w:i/>
                <w:sz w:val="16"/>
                <w:szCs w:val="16"/>
              </w:rPr>
              <w:t>Review</w:t>
            </w:r>
          </w:p>
          <w:p w14:paraId="28434A50" w14:textId="369812DA" w:rsidR="00B355A9" w:rsidRPr="00675E7F" w:rsidRDefault="00B355A9" w:rsidP="00224E9F">
            <w:pPr>
              <w:spacing w:after="0" w:line="240" w:lineRule="auto"/>
              <w:rPr>
                <w:rFonts w:ascii="Arial" w:hAnsi="Arial" w:cs="Arial"/>
                <w:sz w:val="16"/>
                <w:szCs w:val="16"/>
                <w:lang w:val="en-US"/>
              </w:rPr>
            </w:pPr>
            <w:r w:rsidRPr="00675E7F">
              <w:rPr>
                <w:rFonts w:ascii="Arial" w:hAnsi="Arial" w:cs="Arial"/>
                <w:sz w:val="16"/>
                <w:szCs w:val="16"/>
              </w:rPr>
              <w:t>(OCR) (X2)</w:t>
            </w:r>
          </w:p>
        </w:tc>
        <w:tc>
          <w:tcPr>
            <w:tcW w:w="1515" w:type="dxa"/>
            <w:tcBorders>
              <w:top w:val="single" w:sz="4" w:space="0" w:color="000000"/>
              <w:left w:val="single" w:sz="4" w:space="0" w:color="000000"/>
              <w:bottom w:val="single" w:sz="4" w:space="0" w:color="000000"/>
              <w:right w:val="single" w:sz="4" w:space="0" w:color="000000"/>
            </w:tcBorders>
          </w:tcPr>
          <w:p w14:paraId="0E8095F6" w14:textId="77777777" w:rsidR="00B355A9" w:rsidRPr="00675E7F" w:rsidRDefault="00B355A9" w:rsidP="00675E7F">
            <w:pPr>
              <w:spacing w:after="0" w:line="240" w:lineRule="auto"/>
              <w:ind w:right="87"/>
              <w:rPr>
                <w:rFonts w:ascii="Arial" w:hAnsi="Arial" w:cs="Arial"/>
                <w:sz w:val="16"/>
                <w:szCs w:val="16"/>
              </w:rPr>
            </w:pPr>
            <w:r w:rsidRPr="00675E7F">
              <w:rPr>
                <w:rFonts w:ascii="Arial" w:hAnsi="Arial" w:cs="Arial"/>
                <w:i/>
                <w:sz w:val="16"/>
                <w:szCs w:val="16"/>
              </w:rPr>
              <w:t>Online  customer review</w:t>
            </w:r>
            <w:r w:rsidRPr="00675E7F">
              <w:rPr>
                <w:rFonts w:ascii="Arial" w:hAnsi="Arial" w:cs="Arial"/>
                <w:sz w:val="16"/>
                <w:szCs w:val="16"/>
              </w:rPr>
              <w:t xml:space="preserve"> adalah evaluasi yang diberikan oleh pengguna secara daring, berfungsi sebagai referensi bagi konsumen lain dalam menilai kualitas produk atau jasa sebelum membeli. </w:t>
            </w:r>
          </w:p>
          <w:p w14:paraId="388694A3" w14:textId="7605B80F" w:rsidR="00B355A9" w:rsidRPr="00675E7F" w:rsidRDefault="00B355A9" w:rsidP="00675E7F">
            <w:pPr>
              <w:spacing w:after="0" w:line="240" w:lineRule="auto"/>
              <w:rPr>
                <w:rFonts w:ascii="Arial" w:hAnsi="Arial" w:cs="Arial"/>
                <w:sz w:val="16"/>
                <w:szCs w:val="16"/>
                <w:lang w:val="en-US"/>
              </w:rPr>
            </w:pPr>
            <w:r w:rsidRPr="00675E7F">
              <w:rPr>
                <w:rFonts w:ascii="Arial" w:hAnsi="Arial" w:cs="Arial"/>
                <w:sz w:val="16"/>
                <w:szCs w:val="16"/>
              </w:rP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54731268" w14:textId="77777777" w:rsidR="00B355A9" w:rsidRPr="00675E7F" w:rsidRDefault="00B355A9" w:rsidP="00675E7F">
            <w:pPr>
              <w:spacing w:after="0" w:line="240" w:lineRule="auto"/>
              <w:ind w:left="5"/>
              <w:rPr>
                <w:rFonts w:ascii="Arial" w:hAnsi="Arial" w:cs="Arial"/>
                <w:sz w:val="16"/>
                <w:szCs w:val="16"/>
              </w:rPr>
            </w:pPr>
            <w:r w:rsidRPr="00675E7F">
              <w:rPr>
                <w:rFonts w:ascii="Arial" w:hAnsi="Arial" w:cs="Arial"/>
                <w:sz w:val="16"/>
                <w:szCs w:val="16"/>
              </w:rPr>
              <w:t xml:space="preserve">Menurut Putri dan </w:t>
            </w:r>
          </w:p>
          <w:p w14:paraId="5D95FC77" w14:textId="77777777" w:rsidR="00B355A9" w:rsidRPr="00675E7F" w:rsidRDefault="00B355A9" w:rsidP="00675E7F">
            <w:pPr>
              <w:spacing w:after="0" w:line="240" w:lineRule="auto"/>
              <w:ind w:left="5"/>
              <w:rPr>
                <w:rFonts w:ascii="Arial" w:hAnsi="Arial" w:cs="Arial"/>
                <w:sz w:val="16"/>
                <w:szCs w:val="16"/>
              </w:rPr>
            </w:pPr>
            <w:r w:rsidRPr="00675E7F">
              <w:rPr>
                <w:rFonts w:ascii="Arial" w:hAnsi="Arial" w:cs="Arial"/>
                <w:sz w:val="16"/>
                <w:szCs w:val="16"/>
              </w:rPr>
              <w:t xml:space="preserve">Wandebori (2016:257) indikator </w:t>
            </w:r>
            <w:r w:rsidRPr="00675E7F">
              <w:rPr>
                <w:rFonts w:ascii="Arial" w:hAnsi="Arial" w:cs="Arial"/>
                <w:i/>
                <w:sz w:val="16"/>
                <w:szCs w:val="16"/>
              </w:rPr>
              <w:t>online  customer review</w:t>
            </w:r>
            <w:r w:rsidRPr="00675E7F">
              <w:rPr>
                <w:rFonts w:ascii="Arial" w:hAnsi="Arial" w:cs="Arial"/>
                <w:sz w:val="16"/>
                <w:szCs w:val="16"/>
              </w:rPr>
              <w:t xml:space="preserve"> antara lain : </w:t>
            </w:r>
          </w:p>
          <w:p w14:paraId="5E035585" w14:textId="77777777" w:rsidR="00B355A9" w:rsidRPr="00675E7F" w:rsidRDefault="00B355A9" w:rsidP="00224E9F">
            <w:pPr>
              <w:numPr>
                <w:ilvl w:val="0"/>
                <w:numId w:val="7"/>
              </w:numPr>
              <w:spacing w:after="0" w:line="240" w:lineRule="auto"/>
              <w:ind w:left="272" w:hanging="281"/>
              <w:rPr>
                <w:rFonts w:ascii="Arial" w:hAnsi="Arial" w:cs="Arial"/>
                <w:sz w:val="16"/>
                <w:szCs w:val="16"/>
              </w:rPr>
            </w:pPr>
            <w:r w:rsidRPr="00675E7F">
              <w:rPr>
                <w:rFonts w:ascii="Arial" w:hAnsi="Arial" w:cs="Arial"/>
                <w:i/>
                <w:sz w:val="16"/>
                <w:szCs w:val="16"/>
              </w:rPr>
              <w:t>Source credibility</w:t>
            </w:r>
            <w:r w:rsidRPr="00675E7F">
              <w:rPr>
                <w:rFonts w:ascii="Arial" w:hAnsi="Arial" w:cs="Arial"/>
                <w:sz w:val="16"/>
                <w:szCs w:val="16"/>
              </w:rPr>
              <w:t xml:space="preserve"> (kredibilitas sumber) </w:t>
            </w:r>
          </w:p>
          <w:p w14:paraId="40F4A58F" w14:textId="77777777" w:rsidR="00B355A9" w:rsidRPr="00675E7F" w:rsidRDefault="00B355A9" w:rsidP="00224E9F">
            <w:pPr>
              <w:numPr>
                <w:ilvl w:val="0"/>
                <w:numId w:val="7"/>
              </w:numPr>
              <w:spacing w:after="0" w:line="240" w:lineRule="auto"/>
              <w:ind w:left="272" w:hanging="281"/>
              <w:rPr>
                <w:rFonts w:ascii="Arial" w:hAnsi="Arial" w:cs="Arial"/>
                <w:sz w:val="16"/>
                <w:szCs w:val="16"/>
              </w:rPr>
            </w:pPr>
            <w:r w:rsidRPr="00675E7F">
              <w:rPr>
                <w:rFonts w:ascii="Arial" w:hAnsi="Arial" w:cs="Arial"/>
                <w:i/>
                <w:sz w:val="16"/>
                <w:szCs w:val="16"/>
              </w:rPr>
              <w:t>Argument quality</w:t>
            </w:r>
            <w:r w:rsidRPr="00675E7F">
              <w:rPr>
                <w:rFonts w:ascii="Arial" w:hAnsi="Arial" w:cs="Arial"/>
                <w:sz w:val="16"/>
                <w:szCs w:val="16"/>
              </w:rPr>
              <w:t xml:space="preserve"> (kualitas argumen) </w:t>
            </w:r>
          </w:p>
          <w:p w14:paraId="46740A87" w14:textId="17EF86C8" w:rsidR="00B355A9" w:rsidRPr="00224E9F" w:rsidRDefault="00B355A9" w:rsidP="00C03024">
            <w:pPr>
              <w:numPr>
                <w:ilvl w:val="0"/>
                <w:numId w:val="7"/>
              </w:numPr>
              <w:spacing w:after="0" w:line="240" w:lineRule="auto"/>
              <w:ind w:left="272" w:hanging="281"/>
              <w:rPr>
                <w:rFonts w:ascii="Arial" w:hAnsi="Arial" w:cs="Arial"/>
                <w:sz w:val="16"/>
                <w:szCs w:val="16"/>
              </w:rPr>
            </w:pPr>
            <w:r w:rsidRPr="00224E9F">
              <w:rPr>
                <w:rFonts w:ascii="Arial" w:hAnsi="Arial" w:cs="Arial"/>
                <w:i/>
                <w:sz w:val="16"/>
                <w:szCs w:val="16"/>
              </w:rPr>
              <w:t>Perceived usefulness</w:t>
            </w:r>
            <w:r w:rsidRPr="00224E9F">
              <w:rPr>
                <w:rFonts w:ascii="Arial" w:hAnsi="Arial" w:cs="Arial"/>
                <w:sz w:val="16"/>
                <w:szCs w:val="16"/>
              </w:rPr>
              <w:t xml:space="preserve"> (manfaat yang dirasakan) </w:t>
            </w:r>
          </w:p>
          <w:p w14:paraId="6CC4BFA5" w14:textId="77777777" w:rsidR="00B355A9" w:rsidRPr="00675E7F" w:rsidRDefault="00B355A9" w:rsidP="00224E9F">
            <w:pPr>
              <w:numPr>
                <w:ilvl w:val="0"/>
                <w:numId w:val="7"/>
              </w:numPr>
              <w:spacing w:after="0" w:line="240" w:lineRule="auto"/>
              <w:ind w:left="272" w:hanging="281"/>
              <w:rPr>
                <w:rFonts w:ascii="Arial" w:hAnsi="Arial" w:cs="Arial"/>
                <w:sz w:val="16"/>
                <w:szCs w:val="16"/>
              </w:rPr>
            </w:pPr>
            <w:r w:rsidRPr="00675E7F">
              <w:rPr>
                <w:rFonts w:ascii="Arial" w:hAnsi="Arial" w:cs="Arial"/>
                <w:i/>
                <w:sz w:val="16"/>
                <w:szCs w:val="16"/>
              </w:rPr>
              <w:t>Review valance</w:t>
            </w:r>
            <w:r w:rsidRPr="00675E7F">
              <w:rPr>
                <w:rFonts w:ascii="Arial" w:hAnsi="Arial" w:cs="Arial"/>
                <w:sz w:val="16"/>
                <w:szCs w:val="16"/>
              </w:rPr>
              <w:t xml:space="preserve"> (valensi ulasan) </w:t>
            </w:r>
          </w:p>
          <w:p w14:paraId="1E010630" w14:textId="5D326694" w:rsidR="00B355A9" w:rsidRPr="00224E9F" w:rsidRDefault="00B355A9" w:rsidP="00224E9F">
            <w:pPr>
              <w:pStyle w:val="ListParagraph"/>
              <w:numPr>
                <w:ilvl w:val="0"/>
                <w:numId w:val="7"/>
              </w:numPr>
              <w:spacing w:after="0" w:line="240" w:lineRule="auto"/>
              <w:ind w:left="272" w:hanging="272"/>
              <w:rPr>
                <w:rFonts w:ascii="Arial" w:hAnsi="Arial" w:cs="Arial"/>
                <w:sz w:val="16"/>
                <w:szCs w:val="16"/>
                <w:lang w:val="en-US"/>
              </w:rPr>
            </w:pPr>
            <w:r w:rsidRPr="00224E9F">
              <w:rPr>
                <w:rFonts w:ascii="Arial" w:hAnsi="Arial" w:cs="Arial"/>
                <w:i/>
                <w:sz w:val="16"/>
                <w:szCs w:val="16"/>
              </w:rPr>
              <w:t>Quantity of review</w:t>
            </w:r>
            <w:r w:rsidRPr="00224E9F">
              <w:rPr>
                <w:rFonts w:ascii="Arial" w:hAnsi="Arial" w:cs="Arial"/>
                <w:sz w:val="16"/>
                <w:szCs w:val="16"/>
              </w:rPr>
              <w:t xml:space="preserve"> (jumlah ulasan)</w:t>
            </w:r>
          </w:p>
        </w:tc>
        <w:tc>
          <w:tcPr>
            <w:tcW w:w="892" w:type="dxa"/>
            <w:tcBorders>
              <w:top w:val="single" w:sz="4" w:space="0" w:color="000000"/>
              <w:left w:val="single" w:sz="4" w:space="0" w:color="000000"/>
              <w:bottom w:val="single" w:sz="4" w:space="0" w:color="000000"/>
              <w:right w:val="single" w:sz="4" w:space="0" w:color="000000"/>
            </w:tcBorders>
          </w:tcPr>
          <w:p w14:paraId="3A19639A" w14:textId="1B1D6BF1" w:rsidR="00B355A9" w:rsidRPr="00675E7F" w:rsidRDefault="00B355A9" w:rsidP="00224E9F">
            <w:pPr>
              <w:spacing w:after="0" w:line="240" w:lineRule="auto"/>
              <w:jc w:val="center"/>
              <w:rPr>
                <w:rFonts w:ascii="Arial" w:hAnsi="Arial" w:cs="Arial"/>
                <w:sz w:val="16"/>
                <w:szCs w:val="16"/>
              </w:rPr>
            </w:pPr>
            <w:r w:rsidRPr="00675E7F">
              <w:rPr>
                <w:rFonts w:ascii="Arial" w:hAnsi="Arial" w:cs="Arial"/>
                <w:sz w:val="16"/>
                <w:szCs w:val="16"/>
              </w:rPr>
              <w:t>OCR1</w:t>
            </w:r>
          </w:p>
          <w:p w14:paraId="7B0EE59B" w14:textId="52C2BE69" w:rsidR="00B355A9" w:rsidRPr="00675E7F" w:rsidRDefault="00B355A9" w:rsidP="00224E9F">
            <w:pPr>
              <w:spacing w:after="0" w:line="240" w:lineRule="auto"/>
              <w:jc w:val="center"/>
              <w:rPr>
                <w:rFonts w:ascii="Arial" w:hAnsi="Arial" w:cs="Arial"/>
                <w:sz w:val="16"/>
                <w:szCs w:val="16"/>
              </w:rPr>
            </w:pPr>
            <w:r w:rsidRPr="00675E7F">
              <w:rPr>
                <w:rFonts w:ascii="Arial" w:hAnsi="Arial" w:cs="Arial"/>
                <w:sz w:val="16"/>
                <w:szCs w:val="16"/>
              </w:rPr>
              <w:t>OCR2</w:t>
            </w:r>
          </w:p>
          <w:p w14:paraId="058B6346" w14:textId="140FB563" w:rsidR="00B355A9" w:rsidRPr="00675E7F" w:rsidRDefault="00B355A9" w:rsidP="00224E9F">
            <w:pPr>
              <w:spacing w:after="0" w:line="240" w:lineRule="auto"/>
              <w:jc w:val="center"/>
              <w:rPr>
                <w:rFonts w:ascii="Arial" w:hAnsi="Arial" w:cs="Arial"/>
                <w:sz w:val="16"/>
                <w:szCs w:val="16"/>
              </w:rPr>
            </w:pPr>
            <w:r w:rsidRPr="00675E7F">
              <w:rPr>
                <w:rFonts w:ascii="Arial" w:hAnsi="Arial" w:cs="Arial"/>
                <w:sz w:val="16"/>
                <w:szCs w:val="16"/>
              </w:rPr>
              <w:t>OCR3</w:t>
            </w:r>
          </w:p>
          <w:p w14:paraId="4F6C2090" w14:textId="39AE5861" w:rsidR="00B355A9" w:rsidRPr="00675E7F" w:rsidRDefault="00B355A9" w:rsidP="00224E9F">
            <w:pPr>
              <w:spacing w:after="0" w:line="240" w:lineRule="auto"/>
              <w:jc w:val="center"/>
              <w:rPr>
                <w:rFonts w:ascii="Arial" w:hAnsi="Arial" w:cs="Arial"/>
                <w:sz w:val="16"/>
                <w:szCs w:val="16"/>
              </w:rPr>
            </w:pPr>
            <w:r w:rsidRPr="00675E7F">
              <w:rPr>
                <w:rFonts w:ascii="Arial" w:hAnsi="Arial" w:cs="Arial"/>
                <w:sz w:val="16"/>
                <w:szCs w:val="16"/>
              </w:rPr>
              <w:t>OCR4</w:t>
            </w:r>
          </w:p>
          <w:p w14:paraId="2857122A" w14:textId="70814AAA" w:rsidR="00B355A9" w:rsidRPr="00675E7F" w:rsidRDefault="00B355A9" w:rsidP="00224E9F">
            <w:pPr>
              <w:spacing w:after="0" w:line="240" w:lineRule="auto"/>
              <w:jc w:val="center"/>
              <w:rPr>
                <w:rFonts w:ascii="Arial" w:hAnsi="Arial" w:cs="Arial"/>
                <w:sz w:val="16"/>
                <w:szCs w:val="16"/>
                <w:lang w:val="en-US"/>
              </w:rPr>
            </w:pPr>
            <w:r w:rsidRPr="00675E7F">
              <w:rPr>
                <w:rFonts w:ascii="Arial" w:hAnsi="Arial" w:cs="Arial"/>
                <w:sz w:val="16"/>
                <w:szCs w:val="16"/>
              </w:rPr>
              <w:t>OCR5</w:t>
            </w:r>
          </w:p>
        </w:tc>
        <w:tc>
          <w:tcPr>
            <w:tcW w:w="1377" w:type="dxa"/>
            <w:tcBorders>
              <w:top w:val="single" w:sz="4" w:space="0" w:color="000000"/>
              <w:left w:val="single" w:sz="4" w:space="0" w:color="000000"/>
              <w:bottom w:val="single" w:sz="4" w:space="0" w:color="000000"/>
              <w:right w:val="single" w:sz="4" w:space="0" w:color="000000"/>
            </w:tcBorders>
          </w:tcPr>
          <w:p w14:paraId="2F60ADF9" w14:textId="238512B2" w:rsidR="00B355A9" w:rsidRPr="00675E7F" w:rsidRDefault="00501693" w:rsidP="00224E9F">
            <w:pPr>
              <w:spacing w:after="0" w:line="240" w:lineRule="auto"/>
              <w:jc w:val="center"/>
              <w:rPr>
                <w:rFonts w:ascii="Arial" w:hAnsi="Arial" w:cs="Arial"/>
                <w:sz w:val="16"/>
                <w:szCs w:val="16"/>
                <w:lang w:val="en-US"/>
              </w:rPr>
            </w:pPr>
            <w:r w:rsidRPr="00675E7F">
              <w:rPr>
                <w:rFonts w:ascii="Arial" w:hAnsi="Arial" w:cs="Arial"/>
                <w:sz w:val="16"/>
                <w:szCs w:val="16"/>
              </w:rPr>
              <w:t>S</w:t>
            </w:r>
            <w:r w:rsidR="00B355A9" w:rsidRPr="00675E7F">
              <w:rPr>
                <w:rFonts w:ascii="Arial" w:hAnsi="Arial" w:cs="Arial"/>
                <w:sz w:val="16"/>
                <w:szCs w:val="16"/>
              </w:rPr>
              <w:t>kala Likert</w:t>
            </w:r>
          </w:p>
        </w:tc>
      </w:tr>
    </w:tbl>
    <w:p w14:paraId="3B525346" w14:textId="77777777" w:rsidR="0067152D" w:rsidRPr="00224E9F" w:rsidRDefault="0067152D" w:rsidP="00224E9F">
      <w:pPr>
        <w:spacing w:before="120" w:after="0" w:line="240" w:lineRule="auto"/>
        <w:jc w:val="both"/>
        <w:rPr>
          <w:rFonts w:ascii="Arial" w:hAnsi="Arial" w:cs="Arial"/>
          <w:b/>
          <w:bCs/>
          <w:sz w:val="20"/>
          <w:szCs w:val="20"/>
          <w:lang w:val="en-US"/>
        </w:rPr>
      </w:pPr>
      <w:r w:rsidRPr="00224E9F">
        <w:rPr>
          <w:rFonts w:ascii="Arial" w:hAnsi="Arial" w:cs="Arial"/>
          <w:b/>
          <w:bCs/>
          <w:sz w:val="20"/>
          <w:szCs w:val="20"/>
          <w:lang w:val="en-US"/>
        </w:rPr>
        <w:t>Populasi dan Sampel</w:t>
      </w:r>
    </w:p>
    <w:p w14:paraId="605179B2" w14:textId="1B8F4734" w:rsidR="0067152D" w:rsidRPr="00501693" w:rsidRDefault="0067152D" w:rsidP="00224E9F">
      <w:pPr>
        <w:autoSpaceDE w:val="0"/>
        <w:autoSpaceDN w:val="0"/>
        <w:adjustRightInd w:val="0"/>
        <w:spacing w:after="0" w:line="240" w:lineRule="auto"/>
        <w:ind w:firstLine="425"/>
        <w:jc w:val="both"/>
        <w:rPr>
          <w:rFonts w:ascii="Arial" w:hAnsi="Arial" w:cs="Arial"/>
          <w:sz w:val="20"/>
          <w:szCs w:val="20"/>
          <w:lang w:val="en-ID" w:eastAsia="en-ID"/>
        </w:rPr>
      </w:pPr>
      <w:r w:rsidRPr="00501693">
        <w:rPr>
          <w:rFonts w:ascii="Arial" w:hAnsi="Arial" w:cs="Arial"/>
          <w:sz w:val="20"/>
          <w:szCs w:val="20"/>
          <w:lang w:val="en-US"/>
        </w:rPr>
        <w:t xml:space="preserve">Populasi dalam penelitian ini adalah </w:t>
      </w:r>
      <w:r w:rsidRPr="00501693">
        <w:rPr>
          <w:rFonts w:ascii="Arial" w:hAnsi="Arial" w:cs="Arial"/>
          <w:sz w:val="20"/>
          <w:szCs w:val="20"/>
        </w:rPr>
        <w:t>konsumen yang pernah membeli Toner white lab melalui E-commers</w:t>
      </w:r>
      <w:r w:rsidRPr="00501693">
        <w:rPr>
          <w:rFonts w:ascii="Arial" w:hAnsi="Arial" w:cs="Arial"/>
          <w:sz w:val="20"/>
          <w:szCs w:val="20"/>
          <w:lang w:val="en-ID" w:eastAsia="en-ID"/>
        </w:rPr>
        <w:t xml:space="preserve">, dengan tidak diketahui secara pasti jumlah populasinya. Dalam penelitian ini, teknik pengambilan sampel berbasis </w:t>
      </w:r>
      <w:r w:rsidRPr="00501693">
        <w:rPr>
          <w:rFonts w:ascii="Arial" w:hAnsi="Arial" w:cs="Arial"/>
          <w:i/>
          <w:iCs/>
          <w:sz w:val="20"/>
          <w:szCs w:val="20"/>
          <w:lang w:val="en-ID" w:eastAsia="en-ID"/>
        </w:rPr>
        <w:t xml:space="preserve">non-probability sampling </w:t>
      </w:r>
      <w:r w:rsidRPr="00501693">
        <w:rPr>
          <w:rFonts w:ascii="Arial" w:hAnsi="Arial" w:cs="Arial"/>
          <w:sz w:val="20"/>
          <w:szCs w:val="20"/>
          <w:lang w:val="en-ID" w:eastAsia="en-ID"/>
        </w:rPr>
        <w:t xml:space="preserve">digunakan untuk memilih sampel, dengan pendekatan </w:t>
      </w:r>
      <w:r w:rsidRPr="00501693">
        <w:rPr>
          <w:rFonts w:ascii="Arial" w:hAnsi="Arial" w:cs="Arial"/>
          <w:i/>
          <w:iCs/>
          <w:sz w:val="20"/>
          <w:szCs w:val="20"/>
          <w:lang w:val="en-ID" w:eastAsia="en-ID"/>
        </w:rPr>
        <w:t>purposive sampling</w:t>
      </w:r>
      <w:r w:rsidRPr="00501693">
        <w:rPr>
          <w:rFonts w:ascii="Arial" w:hAnsi="Arial" w:cs="Arial"/>
          <w:sz w:val="20"/>
          <w:szCs w:val="20"/>
          <w:lang w:val="en-ID" w:eastAsia="en-ID"/>
        </w:rPr>
        <w:t>. Dimana, sampel ditentukan dengan kriteria pernah membeli Toner Whitelab minimal 1 kali dan berdomisili di Kota Bogor. Sebanyak 13 indikator digunakan dalam penelitian ini. Dengan demikian, sampel yang diteliti sebanyak 91 (7 × 13) sampel yaitu konsumen Toner Whitelab sebagai responden.</w:t>
      </w:r>
    </w:p>
    <w:p w14:paraId="30B696A1" w14:textId="77777777" w:rsidR="0067152D" w:rsidRPr="00224E9F" w:rsidRDefault="0067152D" w:rsidP="00224E9F">
      <w:pPr>
        <w:spacing w:before="120" w:after="0" w:line="240" w:lineRule="auto"/>
        <w:rPr>
          <w:rFonts w:ascii="Arial" w:hAnsi="Arial" w:cs="Arial"/>
          <w:b/>
          <w:bCs/>
          <w:sz w:val="20"/>
          <w:szCs w:val="20"/>
          <w:lang w:val="en-ID"/>
        </w:rPr>
      </w:pPr>
      <w:r w:rsidRPr="00224E9F">
        <w:rPr>
          <w:rFonts w:ascii="Arial" w:hAnsi="Arial" w:cs="Arial"/>
          <w:b/>
          <w:bCs/>
          <w:sz w:val="20"/>
          <w:szCs w:val="20"/>
          <w:lang w:val="en-ID"/>
        </w:rPr>
        <w:t>Teknik Pengumpulan Data</w:t>
      </w:r>
    </w:p>
    <w:p w14:paraId="67BD66B8" w14:textId="7AF9166B" w:rsidR="0067152D" w:rsidRPr="00501693" w:rsidRDefault="0067152D" w:rsidP="00224E9F">
      <w:pPr>
        <w:autoSpaceDE w:val="0"/>
        <w:autoSpaceDN w:val="0"/>
        <w:adjustRightInd w:val="0"/>
        <w:spacing w:after="0" w:line="240" w:lineRule="auto"/>
        <w:ind w:firstLine="426"/>
        <w:jc w:val="both"/>
        <w:rPr>
          <w:rFonts w:ascii="Arial" w:hAnsi="Arial" w:cs="Arial"/>
          <w:sz w:val="20"/>
          <w:szCs w:val="20"/>
          <w:lang w:val="en-ID" w:eastAsia="en-ID"/>
        </w:rPr>
      </w:pPr>
      <w:r w:rsidRPr="00501693">
        <w:rPr>
          <w:rFonts w:ascii="Arial" w:hAnsi="Arial" w:cs="Arial"/>
          <w:sz w:val="20"/>
          <w:szCs w:val="20"/>
          <w:lang w:val="en-ID" w:eastAsia="en-ID"/>
        </w:rPr>
        <w:t>Dalam penelitian ini, menggunakan data primer yang diperoleh secara langsung melalui kuesioner yang disebrkan dengan metode kuesioner, kuesioner adalah pengumpulan data dengan memberikan pertanyaan dan pernyataan terlusis kepada responden.</w:t>
      </w:r>
    </w:p>
    <w:p w14:paraId="5B76D685" w14:textId="26DC0092" w:rsidR="0067152D" w:rsidRPr="00501693" w:rsidRDefault="0067152D" w:rsidP="00E01464">
      <w:pPr>
        <w:autoSpaceDE w:val="0"/>
        <w:autoSpaceDN w:val="0"/>
        <w:adjustRightInd w:val="0"/>
        <w:spacing w:before="120" w:after="60" w:line="240" w:lineRule="auto"/>
        <w:jc w:val="center"/>
        <w:rPr>
          <w:rFonts w:ascii="Arial" w:hAnsi="Arial" w:cs="Arial"/>
          <w:b/>
          <w:sz w:val="20"/>
          <w:szCs w:val="20"/>
          <w:lang w:eastAsia="en-ID"/>
        </w:rPr>
      </w:pPr>
      <w:r w:rsidRPr="00501693">
        <w:rPr>
          <w:rFonts w:ascii="Arial" w:hAnsi="Arial" w:cs="Arial"/>
          <w:b/>
          <w:sz w:val="20"/>
          <w:szCs w:val="20"/>
          <w:lang w:eastAsia="en-ID"/>
        </w:rPr>
        <w:t>Tabel 2</w:t>
      </w:r>
      <w:r w:rsidR="00224E9F">
        <w:rPr>
          <w:rFonts w:ascii="Arial" w:hAnsi="Arial" w:cs="Arial"/>
          <w:b/>
          <w:sz w:val="20"/>
          <w:szCs w:val="20"/>
          <w:lang w:eastAsia="en-ID"/>
        </w:rPr>
        <w:t xml:space="preserve">. </w:t>
      </w:r>
      <w:r w:rsidRPr="00501693">
        <w:rPr>
          <w:rFonts w:ascii="Arial" w:hAnsi="Arial" w:cs="Arial"/>
          <w:b/>
          <w:sz w:val="20"/>
          <w:szCs w:val="20"/>
        </w:rPr>
        <w:t>Skala Likert</w:t>
      </w:r>
    </w:p>
    <w:tbl>
      <w:tblPr>
        <w:tblStyle w:val="TableGrid0"/>
        <w:tblW w:w="3495" w:type="dxa"/>
        <w:jc w:val="center"/>
        <w:tblInd w:w="0" w:type="dxa"/>
        <w:tblCellMar>
          <w:top w:w="7" w:type="dxa"/>
          <w:left w:w="106" w:type="dxa"/>
          <w:right w:w="50" w:type="dxa"/>
        </w:tblCellMar>
        <w:tblLook w:val="04A0" w:firstRow="1" w:lastRow="0" w:firstColumn="1" w:lastColumn="0" w:noHBand="0" w:noVBand="1"/>
      </w:tblPr>
      <w:tblGrid>
        <w:gridCol w:w="2799"/>
        <w:gridCol w:w="696"/>
      </w:tblGrid>
      <w:tr w:rsidR="0067152D" w:rsidRPr="00224E9F" w14:paraId="335A9FC2" w14:textId="77777777" w:rsidTr="00224E9F">
        <w:trPr>
          <w:trHeight w:val="307"/>
          <w:jc w:val="center"/>
        </w:trPr>
        <w:tc>
          <w:tcPr>
            <w:tcW w:w="27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109596" w14:textId="100D6021" w:rsidR="0067152D" w:rsidRPr="00224E9F" w:rsidRDefault="0067152D" w:rsidP="00224E9F">
            <w:pPr>
              <w:spacing w:after="0" w:line="240" w:lineRule="auto"/>
              <w:ind w:left="5"/>
              <w:jc w:val="center"/>
              <w:rPr>
                <w:rFonts w:ascii="Arial" w:hAnsi="Arial" w:cs="Arial"/>
                <w:b/>
                <w:bCs/>
                <w:sz w:val="16"/>
                <w:szCs w:val="16"/>
              </w:rPr>
            </w:pPr>
            <w:r w:rsidRPr="00224E9F">
              <w:rPr>
                <w:rFonts w:ascii="Arial" w:hAnsi="Arial" w:cs="Arial"/>
                <w:b/>
                <w:bCs/>
                <w:sz w:val="16"/>
                <w:szCs w:val="16"/>
              </w:rPr>
              <w:t>Pernyataan</w:t>
            </w:r>
          </w:p>
        </w:tc>
        <w:tc>
          <w:tcPr>
            <w:tcW w:w="6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47A391" w14:textId="6C2D8310" w:rsidR="0067152D" w:rsidRPr="00224E9F" w:rsidRDefault="0067152D" w:rsidP="00224E9F">
            <w:pPr>
              <w:spacing w:after="0" w:line="240" w:lineRule="auto"/>
              <w:jc w:val="center"/>
              <w:rPr>
                <w:rFonts w:ascii="Arial" w:hAnsi="Arial" w:cs="Arial"/>
                <w:b/>
                <w:bCs/>
                <w:sz w:val="16"/>
                <w:szCs w:val="16"/>
              </w:rPr>
            </w:pPr>
            <w:r w:rsidRPr="00224E9F">
              <w:rPr>
                <w:rFonts w:ascii="Arial" w:hAnsi="Arial" w:cs="Arial"/>
                <w:b/>
                <w:bCs/>
                <w:sz w:val="16"/>
                <w:szCs w:val="16"/>
              </w:rPr>
              <w:t>Nilai</w:t>
            </w:r>
          </w:p>
        </w:tc>
      </w:tr>
      <w:tr w:rsidR="0067152D" w:rsidRPr="00224E9F" w14:paraId="2DA75EC4" w14:textId="77777777" w:rsidTr="00224E9F">
        <w:trPr>
          <w:trHeight w:val="20"/>
          <w:jc w:val="center"/>
        </w:trPr>
        <w:tc>
          <w:tcPr>
            <w:tcW w:w="2799" w:type="dxa"/>
            <w:tcBorders>
              <w:top w:val="single" w:sz="4" w:space="0" w:color="000000"/>
              <w:left w:val="single" w:sz="4" w:space="0" w:color="000000"/>
              <w:bottom w:val="single" w:sz="4" w:space="0" w:color="000000"/>
              <w:right w:val="single" w:sz="4" w:space="0" w:color="000000"/>
            </w:tcBorders>
          </w:tcPr>
          <w:p w14:paraId="36AFA427" w14:textId="77777777" w:rsidR="0067152D" w:rsidRPr="00224E9F" w:rsidRDefault="0067152D" w:rsidP="00224E9F">
            <w:pPr>
              <w:spacing w:after="0" w:line="240" w:lineRule="auto"/>
              <w:ind w:left="5"/>
              <w:rPr>
                <w:rFonts w:ascii="Arial" w:hAnsi="Arial" w:cs="Arial"/>
                <w:sz w:val="16"/>
                <w:szCs w:val="16"/>
              </w:rPr>
            </w:pPr>
            <w:r w:rsidRPr="00224E9F">
              <w:rPr>
                <w:rFonts w:ascii="Arial" w:hAnsi="Arial" w:cs="Arial"/>
                <w:sz w:val="16"/>
                <w:szCs w:val="16"/>
              </w:rPr>
              <w:t xml:space="preserve">Sangat Setuju (SS) </w:t>
            </w:r>
          </w:p>
        </w:tc>
        <w:tc>
          <w:tcPr>
            <w:tcW w:w="696" w:type="dxa"/>
            <w:tcBorders>
              <w:top w:val="single" w:sz="4" w:space="0" w:color="000000"/>
              <w:left w:val="single" w:sz="4" w:space="0" w:color="000000"/>
              <w:bottom w:val="single" w:sz="4" w:space="0" w:color="000000"/>
              <w:right w:val="single" w:sz="4" w:space="0" w:color="000000"/>
            </w:tcBorders>
          </w:tcPr>
          <w:p w14:paraId="0B393B5F" w14:textId="2909FC0B" w:rsidR="0067152D" w:rsidRPr="00224E9F" w:rsidRDefault="0067152D" w:rsidP="00224E9F">
            <w:pPr>
              <w:spacing w:after="0" w:line="240" w:lineRule="auto"/>
              <w:jc w:val="center"/>
              <w:rPr>
                <w:rFonts w:ascii="Arial" w:hAnsi="Arial" w:cs="Arial"/>
                <w:sz w:val="16"/>
                <w:szCs w:val="16"/>
              </w:rPr>
            </w:pPr>
            <w:r w:rsidRPr="00224E9F">
              <w:rPr>
                <w:rFonts w:ascii="Arial" w:hAnsi="Arial" w:cs="Arial"/>
                <w:sz w:val="16"/>
                <w:szCs w:val="16"/>
              </w:rPr>
              <w:t>5</w:t>
            </w:r>
          </w:p>
        </w:tc>
      </w:tr>
      <w:tr w:rsidR="0067152D" w:rsidRPr="00224E9F" w14:paraId="1949CDF0" w14:textId="77777777" w:rsidTr="00224E9F">
        <w:trPr>
          <w:trHeight w:val="20"/>
          <w:jc w:val="center"/>
        </w:trPr>
        <w:tc>
          <w:tcPr>
            <w:tcW w:w="2799" w:type="dxa"/>
            <w:tcBorders>
              <w:top w:val="single" w:sz="4" w:space="0" w:color="000000"/>
              <w:left w:val="single" w:sz="4" w:space="0" w:color="000000"/>
              <w:bottom w:val="single" w:sz="4" w:space="0" w:color="000000"/>
              <w:right w:val="single" w:sz="4" w:space="0" w:color="000000"/>
            </w:tcBorders>
          </w:tcPr>
          <w:p w14:paraId="08EB41F9" w14:textId="77777777" w:rsidR="0067152D" w:rsidRPr="00224E9F" w:rsidRDefault="0067152D" w:rsidP="00224E9F">
            <w:pPr>
              <w:spacing w:after="0" w:line="240" w:lineRule="auto"/>
              <w:ind w:left="5"/>
              <w:rPr>
                <w:rFonts w:ascii="Arial" w:hAnsi="Arial" w:cs="Arial"/>
                <w:sz w:val="16"/>
                <w:szCs w:val="16"/>
              </w:rPr>
            </w:pPr>
            <w:r w:rsidRPr="00224E9F">
              <w:rPr>
                <w:rFonts w:ascii="Arial" w:hAnsi="Arial" w:cs="Arial"/>
                <w:sz w:val="16"/>
                <w:szCs w:val="16"/>
              </w:rPr>
              <w:t xml:space="preserve">Setuju (S) </w:t>
            </w:r>
          </w:p>
        </w:tc>
        <w:tc>
          <w:tcPr>
            <w:tcW w:w="696" w:type="dxa"/>
            <w:tcBorders>
              <w:top w:val="single" w:sz="4" w:space="0" w:color="000000"/>
              <w:left w:val="single" w:sz="4" w:space="0" w:color="000000"/>
              <w:bottom w:val="single" w:sz="4" w:space="0" w:color="000000"/>
              <w:right w:val="single" w:sz="4" w:space="0" w:color="000000"/>
            </w:tcBorders>
          </w:tcPr>
          <w:p w14:paraId="444EACD9" w14:textId="7F16F5F4" w:rsidR="0067152D" w:rsidRPr="00224E9F" w:rsidRDefault="0067152D" w:rsidP="00224E9F">
            <w:pPr>
              <w:spacing w:after="0" w:line="240" w:lineRule="auto"/>
              <w:jc w:val="center"/>
              <w:rPr>
                <w:rFonts w:ascii="Arial" w:hAnsi="Arial" w:cs="Arial"/>
                <w:sz w:val="16"/>
                <w:szCs w:val="16"/>
              </w:rPr>
            </w:pPr>
            <w:r w:rsidRPr="00224E9F">
              <w:rPr>
                <w:rFonts w:ascii="Arial" w:hAnsi="Arial" w:cs="Arial"/>
                <w:sz w:val="16"/>
                <w:szCs w:val="16"/>
              </w:rPr>
              <w:t>4</w:t>
            </w:r>
          </w:p>
        </w:tc>
      </w:tr>
      <w:tr w:rsidR="0067152D" w:rsidRPr="00224E9F" w14:paraId="228B9E7E" w14:textId="77777777" w:rsidTr="00224E9F">
        <w:trPr>
          <w:trHeight w:val="20"/>
          <w:jc w:val="center"/>
        </w:trPr>
        <w:tc>
          <w:tcPr>
            <w:tcW w:w="2799" w:type="dxa"/>
            <w:tcBorders>
              <w:top w:val="single" w:sz="4" w:space="0" w:color="000000"/>
              <w:left w:val="single" w:sz="4" w:space="0" w:color="000000"/>
              <w:bottom w:val="single" w:sz="4" w:space="0" w:color="000000"/>
              <w:right w:val="single" w:sz="4" w:space="0" w:color="000000"/>
            </w:tcBorders>
          </w:tcPr>
          <w:p w14:paraId="3F6E2024" w14:textId="77777777" w:rsidR="0067152D" w:rsidRPr="00224E9F" w:rsidRDefault="0067152D" w:rsidP="00224E9F">
            <w:pPr>
              <w:spacing w:after="0" w:line="240" w:lineRule="auto"/>
              <w:ind w:left="5"/>
              <w:rPr>
                <w:rFonts w:ascii="Arial" w:hAnsi="Arial" w:cs="Arial"/>
                <w:sz w:val="16"/>
                <w:szCs w:val="16"/>
              </w:rPr>
            </w:pPr>
            <w:r w:rsidRPr="00224E9F">
              <w:rPr>
                <w:rFonts w:ascii="Arial" w:hAnsi="Arial" w:cs="Arial"/>
                <w:sz w:val="16"/>
                <w:szCs w:val="16"/>
              </w:rPr>
              <w:t xml:space="preserve">Netral (N) </w:t>
            </w:r>
          </w:p>
        </w:tc>
        <w:tc>
          <w:tcPr>
            <w:tcW w:w="696" w:type="dxa"/>
            <w:tcBorders>
              <w:top w:val="single" w:sz="4" w:space="0" w:color="000000"/>
              <w:left w:val="single" w:sz="4" w:space="0" w:color="000000"/>
              <w:bottom w:val="single" w:sz="4" w:space="0" w:color="000000"/>
              <w:right w:val="single" w:sz="4" w:space="0" w:color="000000"/>
            </w:tcBorders>
          </w:tcPr>
          <w:p w14:paraId="7ED3E881" w14:textId="2EE6882E" w:rsidR="0067152D" w:rsidRPr="00224E9F" w:rsidRDefault="0067152D" w:rsidP="00224E9F">
            <w:pPr>
              <w:spacing w:after="0" w:line="240" w:lineRule="auto"/>
              <w:jc w:val="center"/>
              <w:rPr>
                <w:rFonts w:ascii="Arial" w:hAnsi="Arial" w:cs="Arial"/>
                <w:sz w:val="16"/>
                <w:szCs w:val="16"/>
              </w:rPr>
            </w:pPr>
            <w:r w:rsidRPr="00224E9F">
              <w:rPr>
                <w:rFonts w:ascii="Arial" w:hAnsi="Arial" w:cs="Arial"/>
                <w:sz w:val="16"/>
                <w:szCs w:val="16"/>
              </w:rPr>
              <w:t>3</w:t>
            </w:r>
          </w:p>
        </w:tc>
      </w:tr>
      <w:tr w:rsidR="0067152D" w:rsidRPr="00224E9F" w14:paraId="71D65C90" w14:textId="77777777" w:rsidTr="00224E9F">
        <w:trPr>
          <w:trHeight w:val="20"/>
          <w:jc w:val="center"/>
        </w:trPr>
        <w:tc>
          <w:tcPr>
            <w:tcW w:w="2799" w:type="dxa"/>
            <w:tcBorders>
              <w:top w:val="single" w:sz="4" w:space="0" w:color="000000"/>
              <w:left w:val="single" w:sz="4" w:space="0" w:color="000000"/>
              <w:bottom w:val="single" w:sz="4" w:space="0" w:color="000000"/>
              <w:right w:val="single" w:sz="4" w:space="0" w:color="000000"/>
            </w:tcBorders>
          </w:tcPr>
          <w:p w14:paraId="614C048A" w14:textId="77777777" w:rsidR="0067152D" w:rsidRPr="00224E9F" w:rsidRDefault="0067152D" w:rsidP="00224E9F">
            <w:pPr>
              <w:spacing w:after="0" w:line="240" w:lineRule="auto"/>
              <w:ind w:left="5"/>
              <w:rPr>
                <w:rFonts w:ascii="Arial" w:hAnsi="Arial" w:cs="Arial"/>
                <w:sz w:val="16"/>
                <w:szCs w:val="16"/>
              </w:rPr>
            </w:pPr>
            <w:r w:rsidRPr="00224E9F">
              <w:rPr>
                <w:rFonts w:ascii="Arial" w:hAnsi="Arial" w:cs="Arial"/>
                <w:sz w:val="16"/>
                <w:szCs w:val="16"/>
              </w:rPr>
              <w:t xml:space="preserve">Tidak Setuju (TS) </w:t>
            </w:r>
          </w:p>
        </w:tc>
        <w:tc>
          <w:tcPr>
            <w:tcW w:w="696" w:type="dxa"/>
            <w:tcBorders>
              <w:top w:val="single" w:sz="4" w:space="0" w:color="000000"/>
              <w:left w:val="single" w:sz="4" w:space="0" w:color="000000"/>
              <w:bottom w:val="single" w:sz="4" w:space="0" w:color="000000"/>
              <w:right w:val="single" w:sz="4" w:space="0" w:color="000000"/>
            </w:tcBorders>
          </w:tcPr>
          <w:p w14:paraId="3C5707E3" w14:textId="5D030DF9" w:rsidR="0067152D" w:rsidRPr="00224E9F" w:rsidRDefault="0067152D" w:rsidP="00224E9F">
            <w:pPr>
              <w:spacing w:after="0" w:line="240" w:lineRule="auto"/>
              <w:jc w:val="center"/>
              <w:rPr>
                <w:rFonts w:ascii="Arial" w:hAnsi="Arial" w:cs="Arial"/>
                <w:sz w:val="16"/>
                <w:szCs w:val="16"/>
              </w:rPr>
            </w:pPr>
            <w:r w:rsidRPr="00224E9F">
              <w:rPr>
                <w:rFonts w:ascii="Arial" w:hAnsi="Arial" w:cs="Arial"/>
                <w:sz w:val="16"/>
                <w:szCs w:val="16"/>
              </w:rPr>
              <w:t>2</w:t>
            </w:r>
          </w:p>
        </w:tc>
      </w:tr>
      <w:tr w:rsidR="0067152D" w:rsidRPr="00224E9F" w14:paraId="543EF7A7" w14:textId="77777777" w:rsidTr="00224E9F">
        <w:trPr>
          <w:trHeight w:val="20"/>
          <w:jc w:val="center"/>
        </w:trPr>
        <w:tc>
          <w:tcPr>
            <w:tcW w:w="2799" w:type="dxa"/>
            <w:tcBorders>
              <w:top w:val="single" w:sz="4" w:space="0" w:color="000000"/>
              <w:left w:val="single" w:sz="4" w:space="0" w:color="000000"/>
              <w:bottom w:val="single" w:sz="4" w:space="0" w:color="000000"/>
              <w:right w:val="single" w:sz="4" w:space="0" w:color="000000"/>
            </w:tcBorders>
          </w:tcPr>
          <w:p w14:paraId="47A9FCFE" w14:textId="77777777" w:rsidR="0067152D" w:rsidRPr="00224E9F" w:rsidRDefault="0067152D" w:rsidP="00224E9F">
            <w:pPr>
              <w:spacing w:after="0" w:line="240" w:lineRule="auto"/>
              <w:ind w:left="5"/>
              <w:rPr>
                <w:rFonts w:ascii="Arial" w:hAnsi="Arial" w:cs="Arial"/>
                <w:sz w:val="16"/>
                <w:szCs w:val="16"/>
              </w:rPr>
            </w:pPr>
            <w:r w:rsidRPr="00224E9F">
              <w:rPr>
                <w:rFonts w:ascii="Arial" w:hAnsi="Arial" w:cs="Arial"/>
                <w:sz w:val="16"/>
                <w:szCs w:val="16"/>
              </w:rPr>
              <w:t xml:space="preserve">Sangat Tidak Setuju (STS) </w:t>
            </w:r>
          </w:p>
        </w:tc>
        <w:tc>
          <w:tcPr>
            <w:tcW w:w="696" w:type="dxa"/>
            <w:tcBorders>
              <w:top w:val="single" w:sz="4" w:space="0" w:color="000000"/>
              <w:left w:val="single" w:sz="4" w:space="0" w:color="000000"/>
              <w:bottom w:val="single" w:sz="4" w:space="0" w:color="000000"/>
              <w:right w:val="single" w:sz="4" w:space="0" w:color="000000"/>
            </w:tcBorders>
          </w:tcPr>
          <w:p w14:paraId="5F5B7FB4" w14:textId="593BEB50" w:rsidR="0067152D" w:rsidRPr="00224E9F" w:rsidRDefault="0067152D" w:rsidP="00224E9F">
            <w:pPr>
              <w:spacing w:after="0" w:line="240" w:lineRule="auto"/>
              <w:jc w:val="center"/>
              <w:rPr>
                <w:rFonts w:ascii="Arial" w:hAnsi="Arial" w:cs="Arial"/>
                <w:sz w:val="16"/>
                <w:szCs w:val="16"/>
              </w:rPr>
            </w:pPr>
            <w:r w:rsidRPr="00224E9F">
              <w:rPr>
                <w:rFonts w:ascii="Arial" w:hAnsi="Arial" w:cs="Arial"/>
                <w:sz w:val="16"/>
                <w:szCs w:val="16"/>
              </w:rPr>
              <w:t>1</w:t>
            </w:r>
          </w:p>
        </w:tc>
      </w:tr>
    </w:tbl>
    <w:p w14:paraId="279D0DE2" w14:textId="1BF87BC4" w:rsidR="0067152D" w:rsidRPr="00501693" w:rsidRDefault="0067152D" w:rsidP="00E01464">
      <w:pPr>
        <w:autoSpaceDE w:val="0"/>
        <w:autoSpaceDN w:val="0"/>
        <w:adjustRightInd w:val="0"/>
        <w:spacing w:before="120" w:after="0" w:line="240" w:lineRule="auto"/>
        <w:jc w:val="both"/>
        <w:rPr>
          <w:rFonts w:ascii="Arial" w:hAnsi="Arial" w:cs="Arial"/>
          <w:b/>
          <w:bCs/>
          <w:sz w:val="20"/>
          <w:szCs w:val="20"/>
          <w:lang w:val="en-ID"/>
        </w:rPr>
      </w:pPr>
      <w:r w:rsidRPr="00501693">
        <w:rPr>
          <w:rFonts w:ascii="Arial" w:hAnsi="Arial" w:cs="Arial"/>
          <w:b/>
          <w:bCs/>
          <w:sz w:val="20"/>
          <w:szCs w:val="20"/>
          <w:lang w:val="en-ID"/>
        </w:rPr>
        <w:t>Metode Analisis Data</w:t>
      </w:r>
    </w:p>
    <w:p w14:paraId="641574D8" w14:textId="77777777" w:rsidR="00E01464" w:rsidRDefault="0067152D" w:rsidP="00E01464">
      <w:pPr>
        <w:autoSpaceDE w:val="0"/>
        <w:autoSpaceDN w:val="0"/>
        <w:adjustRightInd w:val="0"/>
        <w:spacing w:after="0" w:line="240" w:lineRule="auto"/>
        <w:ind w:firstLine="426"/>
        <w:jc w:val="both"/>
        <w:rPr>
          <w:rFonts w:ascii="Arial" w:hAnsi="Arial" w:cs="Arial"/>
          <w:sz w:val="20"/>
          <w:szCs w:val="20"/>
          <w:lang w:val="en-ID"/>
        </w:rPr>
      </w:pPr>
      <w:r w:rsidRPr="00501693">
        <w:rPr>
          <w:rFonts w:ascii="Arial" w:hAnsi="Arial" w:cs="Arial"/>
          <w:sz w:val="20"/>
          <w:szCs w:val="20"/>
          <w:lang w:val="en-ID" w:eastAsia="en-ID"/>
        </w:rPr>
        <w:t xml:space="preserve">Dalam penelitian ini menggunakan teknik analisis data </w:t>
      </w:r>
      <w:r w:rsidRPr="00501693">
        <w:rPr>
          <w:rFonts w:ascii="Arial" w:hAnsi="Arial" w:cs="Arial"/>
          <w:i/>
          <w:iCs/>
          <w:sz w:val="20"/>
          <w:szCs w:val="20"/>
          <w:lang w:val="en-ID" w:eastAsia="en-ID"/>
        </w:rPr>
        <w:t xml:space="preserve">SEM - PLS (Structural Equation Modelling – Partial Least Square) </w:t>
      </w:r>
      <w:r w:rsidRPr="00501693">
        <w:rPr>
          <w:rFonts w:ascii="Arial" w:hAnsi="Arial" w:cs="Arial"/>
          <w:sz w:val="20"/>
          <w:szCs w:val="20"/>
          <w:lang w:val="en-ID" w:eastAsia="en-ID"/>
        </w:rPr>
        <w:t>dengan melakukan pengukuran model (</w:t>
      </w:r>
      <w:r w:rsidRPr="00501693">
        <w:rPr>
          <w:rFonts w:ascii="Arial" w:hAnsi="Arial" w:cs="Arial"/>
          <w:i/>
          <w:iCs/>
          <w:sz w:val="20"/>
          <w:szCs w:val="20"/>
          <w:lang w:val="en-ID" w:eastAsia="en-ID"/>
        </w:rPr>
        <w:t>outer</w:t>
      </w:r>
      <w:r w:rsidR="00E01464">
        <w:rPr>
          <w:rFonts w:ascii="Arial" w:hAnsi="Arial" w:cs="Arial"/>
          <w:i/>
          <w:iCs/>
          <w:sz w:val="20"/>
          <w:szCs w:val="20"/>
          <w:lang w:val="en-ID" w:eastAsia="en-ID"/>
        </w:rPr>
        <w:t xml:space="preserve"> </w:t>
      </w:r>
      <w:r w:rsidRPr="00501693">
        <w:rPr>
          <w:rFonts w:ascii="Arial" w:hAnsi="Arial" w:cs="Arial"/>
          <w:i/>
          <w:iCs/>
          <w:sz w:val="20"/>
          <w:szCs w:val="20"/>
          <w:lang w:val="en-ID" w:eastAsia="en-ID"/>
        </w:rPr>
        <w:t>model</w:t>
      </w:r>
      <w:r w:rsidRPr="00501693">
        <w:rPr>
          <w:rFonts w:ascii="Arial" w:hAnsi="Arial" w:cs="Arial"/>
          <w:sz w:val="20"/>
          <w:szCs w:val="20"/>
          <w:lang w:val="en-ID" w:eastAsia="en-ID"/>
        </w:rPr>
        <w:t>), struktur model (</w:t>
      </w:r>
      <w:r w:rsidRPr="00501693">
        <w:rPr>
          <w:rFonts w:ascii="Arial" w:hAnsi="Arial" w:cs="Arial"/>
          <w:i/>
          <w:iCs/>
          <w:sz w:val="20"/>
          <w:szCs w:val="20"/>
          <w:lang w:val="en-ID" w:eastAsia="en-ID"/>
        </w:rPr>
        <w:t>inner model</w:t>
      </w:r>
      <w:r w:rsidRPr="00501693">
        <w:rPr>
          <w:rFonts w:ascii="Arial" w:hAnsi="Arial" w:cs="Arial"/>
          <w:sz w:val="20"/>
          <w:szCs w:val="20"/>
          <w:lang w:val="en-ID" w:eastAsia="en-ID"/>
        </w:rPr>
        <w:t>), dan pengujian hipotesis</w:t>
      </w:r>
      <w:r w:rsidR="00F91DBC" w:rsidRPr="00501693">
        <w:rPr>
          <w:rFonts w:ascii="Arial" w:hAnsi="Arial" w:cs="Arial"/>
          <w:sz w:val="20"/>
          <w:szCs w:val="20"/>
          <w:lang w:val="en-ID"/>
        </w:rPr>
        <w:t>.</w:t>
      </w:r>
    </w:p>
    <w:p w14:paraId="0C51A3F1" w14:textId="18573192" w:rsidR="0067152D" w:rsidRPr="00501693" w:rsidRDefault="0067152D" w:rsidP="00E01464">
      <w:pPr>
        <w:autoSpaceDE w:val="0"/>
        <w:autoSpaceDN w:val="0"/>
        <w:adjustRightInd w:val="0"/>
        <w:spacing w:before="240" w:after="120" w:line="240" w:lineRule="auto"/>
        <w:jc w:val="center"/>
        <w:rPr>
          <w:rFonts w:ascii="Arial" w:hAnsi="Arial" w:cs="Arial"/>
          <w:b/>
          <w:bCs/>
          <w:sz w:val="20"/>
          <w:szCs w:val="20"/>
          <w:lang w:val="en-US"/>
        </w:rPr>
      </w:pPr>
      <w:r w:rsidRPr="00501693">
        <w:rPr>
          <w:rFonts w:ascii="Arial" w:hAnsi="Arial" w:cs="Arial"/>
          <w:b/>
          <w:bCs/>
          <w:sz w:val="20"/>
          <w:szCs w:val="20"/>
          <w:lang w:val="en-US"/>
        </w:rPr>
        <w:t>HASIL DAN PEMBAHASAN</w:t>
      </w:r>
    </w:p>
    <w:p w14:paraId="330B0ACD" w14:textId="77777777" w:rsidR="0067152D" w:rsidRPr="00501693" w:rsidRDefault="0067152D" w:rsidP="00501693">
      <w:pPr>
        <w:spacing w:after="0" w:line="240" w:lineRule="auto"/>
        <w:jc w:val="center"/>
        <w:rPr>
          <w:rFonts w:ascii="Arial" w:hAnsi="Arial" w:cs="Arial"/>
          <w:sz w:val="20"/>
          <w:szCs w:val="20"/>
          <w:lang w:val="en-US"/>
        </w:rPr>
      </w:pPr>
    </w:p>
    <w:p w14:paraId="49AA216E" w14:textId="77777777" w:rsidR="0067152D" w:rsidRPr="00E01464" w:rsidRDefault="0067152D" w:rsidP="00E01464">
      <w:pPr>
        <w:spacing w:after="0" w:line="240" w:lineRule="auto"/>
        <w:rPr>
          <w:rFonts w:ascii="Arial" w:hAnsi="Arial" w:cs="Arial"/>
          <w:b/>
          <w:bCs/>
          <w:color w:val="000000"/>
          <w:sz w:val="20"/>
          <w:szCs w:val="20"/>
          <w:lang w:val="en-US"/>
        </w:rPr>
      </w:pPr>
      <w:r w:rsidRPr="00E01464">
        <w:rPr>
          <w:rFonts w:ascii="Arial" w:hAnsi="Arial" w:cs="Arial"/>
          <w:b/>
          <w:bCs/>
          <w:color w:val="000000"/>
          <w:sz w:val="20"/>
          <w:szCs w:val="20"/>
          <w:lang w:val="en-US"/>
        </w:rPr>
        <w:t>Karakteristik Responden</w:t>
      </w:r>
    </w:p>
    <w:p w14:paraId="1ED15354" w14:textId="77777777" w:rsidR="0067152D" w:rsidRPr="00501693" w:rsidRDefault="0067152D" w:rsidP="00E01464">
      <w:pPr>
        <w:autoSpaceDE w:val="0"/>
        <w:autoSpaceDN w:val="0"/>
        <w:adjustRightInd w:val="0"/>
        <w:spacing w:after="0" w:line="240" w:lineRule="auto"/>
        <w:ind w:firstLine="426"/>
        <w:jc w:val="both"/>
        <w:rPr>
          <w:rFonts w:ascii="Arial" w:hAnsi="Arial" w:cs="Arial"/>
          <w:sz w:val="20"/>
          <w:szCs w:val="20"/>
          <w:lang w:eastAsia="en-ID"/>
        </w:rPr>
      </w:pPr>
      <w:r w:rsidRPr="00501693">
        <w:rPr>
          <w:rFonts w:ascii="Arial" w:hAnsi="Arial" w:cs="Arial"/>
          <w:sz w:val="20"/>
          <w:szCs w:val="20"/>
          <w:lang w:eastAsia="en-ID"/>
        </w:rPr>
        <w:t>Data Responden</w:t>
      </w:r>
      <w:r w:rsidRPr="00501693">
        <w:rPr>
          <w:rFonts w:ascii="Arial" w:hAnsi="Arial" w:cs="Arial"/>
          <w:sz w:val="20"/>
          <w:szCs w:val="20"/>
          <w:lang w:val="en-ID" w:eastAsia="en-ID"/>
        </w:rPr>
        <w:t xml:space="preserve"> </w:t>
      </w:r>
      <w:r w:rsidRPr="00501693">
        <w:rPr>
          <w:rFonts w:ascii="Arial" w:hAnsi="Arial" w:cs="Arial"/>
          <w:sz w:val="20"/>
          <w:szCs w:val="20"/>
          <w:lang w:eastAsia="en-ID"/>
        </w:rPr>
        <w:t>dalam penelitian ini dikelompokan berdasarkan jenis kelamin, Usia, pekerjaan, penghasilan perbulan dan menggunakan produk skincare toner white lab. Dapat dilihat pada tabel berikut ini.</w:t>
      </w:r>
    </w:p>
    <w:p w14:paraId="5E2FCE10" w14:textId="05FD3F77" w:rsidR="0067152D" w:rsidRPr="00501693" w:rsidRDefault="0067152D" w:rsidP="00E01464">
      <w:pPr>
        <w:pStyle w:val="Caption"/>
        <w:keepNext/>
        <w:spacing w:before="120" w:after="60" w:line="240" w:lineRule="auto"/>
        <w:jc w:val="center"/>
        <w:rPr>
          <w:rFonts w:ascii="Arial" w:hAnsi="Arial" w:cs="Arial"/>
        </w:rPr>
      </w:pPr>
      <w:r w:rsidRPr="00501693">
        <w:rPr>
          <w:rFonts w:ascii="Arial" w:hAnsi="Arial" w:cs="Arial"/>
        </w:rPr>
        <w:t>Tabel 3</w:t>
      </w:r>
      <w:r w:rsidR="00E01464">
        <w:rPr>
          <w:rFonts w:ascii="Arial" w:hAnsi="Arial" w:cs="Arial"/>
        </w:rPr>
        <w:t xml:space="preserve">. </w:t>
      </w:r>
      <w:r w:rsidR="00E01464" w:rsidRPr="00501693">
        <w:rPr>
          <w:rFonts w:ascii="Arial" w:hAnsi="Arial" w:cs="Arial"/>
          <w:lang w:val="en-US"/>
        </w:rPr>
        <w:t>Karakteristik Responden</w:t>
      </w:r>
    </w:p>
    <w:tbl>
      <w:tblPr>
        <w:tblStyle w:val="TableGrid"/>
        <w:tblW w:w="0" w:type="auto"/>
        <w:jc w:val="center"/>
        <w:tblLook w:val="04A0" w:firstRow="1" w:lastRow="0" w:firstColumn="1" w:lastColumn="0" w:noHBand="0" w:noVBand="1"/>
      </w:tblPr>
      <w:tblGrid>
        <w:gridCol w:w="1413"/>
        <w:gridCol w:w="1984"/>
        <w:gridCol w:w="993"/>
        <w:gridCol w:w="1134"/>
      </w:tblGrid>
      <w:tr w:rsidR="0067152D" w:rsidRPr="00E01464" w14:paraId="7FA2AF16" w14:textId="77777777" w:rsidTr="00E01464">
        <w:trPr>
          <w:trHeight w:val="317"/>
          <w:jc w:val="center"/>
        </w:trPr>
        <w:tc>
          <w:tcPr>
            <w:tcW w:w="3397" w:type="dxa"/>
            <w:gridSpan w:val="2"/>
            <w:shd w:val="clear" w:color="auto" w:fill="D9D9D9" w:themeFill="background1" w:themeFillShade="D9"/>
            <w:vAlign w:val="center"/>
          </w:tcPr>
          <w:p w14:paraId="6B013305" w14:textId="77777777" w:rsidR="0067152D" w:rsidRPr="00E01464" w:rsidRDefault="0067152D" w:rsidP="00E01464">
            <w:pPr>
              <w:autoSpaceDE w:val="0"/>
              <w:autoSpaceDN w:val="0"/>
              <w:adjustRightInd w:val="0"/>
              <w:spacing w:after="0" w:line="240" w:lineRule="auto"/>
              <w:jc w:val="center"/>
              <w:rPr>
                <w:rFonts w:ascii="Arial" w:hAnsi="Arial" w:cs="Arial"/>
                <w:b/>
                <w:bCs/>
                <w:sz w:val="16"/>
                <w:szCs w:val="16"/>
              </w:rPr>
            </w:pPr>
            <w:r w:rsidRPr="00E01464">
              <w:rPr>
                <w:rFonts w:ascii="Arial" w:hAnsi="Arial" w:cs="Arial"/>
                <w:b/>
                <w:bCs/>
                <w:sz w:val="16"/>
                <w:szCs w:val="16"/>
              </w:rPr>
              <w:t>Karakteristik Responden</w:t>
            </w:r>
          </w:p>
        </w:tc>
        <w:tc>
          <w:tcPr>
            <w:tcW w:w="993" w:type="dxa"/>
            <w:shd w:val="clear" w:color="auto" w:fill="D9D9D9" w:themeFill="background1" w:themeFillShade="D9"/>
            <w:vAlign w:val="center"/>
          </w:tcPr>
          <w:p w14:paraId="280F46A5" w14:textId="771DA0B9" w:rsidR="0067152D" w:rsidRPr="00E01464" w:rsidRDefault="0067152D" w:rsidP="00E01464">
            <w:pPr>
              <w:autoSpaceDE w:val="0"/>
              <w:autoSpaceDN w:val="0"/>
              <w:adjustRightInd w:val="0"/>
              <w:spacing w:after="0" w:line="240" w:lineRule="auto"/>
              <w:jc w:val="center"/>
              <w:rPr>
                <w:rFonts w:ascii="Arial" w:hAnsi="Arial" w:cs="Arial"/>
                <w:b/>
                <w:bCs/>
                <w:sz w:val="16"/>
                <w:szCs w:val="16"/>
              </w:rPr>
            </w:pPr>
            <w:r w:rsidRPr="00E01464">
              <w:rPr>
                <w:rFonts w:ascii="Arial" w:hAnsi="Arial" w:cs="Arial"/>
                <w:b/>
                <w:bCs/>
                <w:sz w:val="16"/>
                <w:szCs w:val="16"/>
              </w:rPr>
              <w:t>Jumlah</w:t>
            </w:r>
          </w:p>
        </w:tc>
        <w:tc>
          <w:tcPr>
            <w:tcW w:w="1134" w:type="dxa"/>
            <w:shd w:val="clear" w:color="auto" w:fill="D9D9D9" w:themeFill="background1" w:themeFillShade="D9"/>
            <w:vAlign w:val="center"/>
          </w:tcPr>
          <w:p w14:paraId="6D15FD48" w14:textId="77777777" w:rsidR="0067152D" w:rsidRPr="00E01464" w:rsidRDefault="0067152D" w:rsidP="00E01464">
            <w:pPr>
              <w:autoSpaceDE w:val="0"/>
              <w:autoSpaceDN w:val="0"/>
              <w:adjustRightInd w:val="0"/>
              <w:spacing w:after="0" w:line="240" w:lineRule="auto"/>
              <w:jc w:val="center"/>
              <w:rPr>
                <w:rFonts w:ascii="Arial" w:hAnsi="Arial" w:cs="Arial"/>
                <w:b/>
                <w:bCs/>
                <w:sz w:val="16"/>
                <w:szCs w:val="16"/>
              </w:rPr>
            </w:pPr>
            <w:r w:rsidRPr="00E01464">
              <w:rPr>
                <w:rFonts w:ascii="Arial" w:hAnsi="Arial" w:cs="Arial"/>
                <w:b/>
                <w:bCs/>
                <w:sz w:val="16"/>
                <w:szCs w:val="16"/>
              </w:rPr>
              <w:t>Presentase</w:t>
            </w:r>
          </w:p>
        </w:tc>
      </w:tr>
      <w:tr w:rsidR="0067152D" w:rsidRPr="00E01464" w14:paraId="79B48A8C" w14:textId="77777777" w:rsidTr="00E01464">
        <w:trPr>
          <w:trHeight w:val="227"/>
          <w:jc w:val="center"/>
        </w:trPr>
        <w:tc>
          <w:tcPr>
            <w:tcW w:w="1413" w:type="dxa"/>
            <w:vAlign w:val="center"/>
          </w:tcPr>
          <w:p w14:paraId="1F23C99E" w14:textId="77777777" w:rsidR="0067152D" w:rsidRPr="00E01464" w:rsidRDefault="0067152D" w:rsidP="00E01464">
            <w:pPr>
              <w:autoSpaceDE w:val="0"/>
              <w:autoSpaceDN w:val="0"/>
              <w:adjustRightInd w:val="0"/>
              <w:spacing w:after="0" w:line="240" w:lineRule="auto"/>
              <w:jc w:val="center"/>
              <w:rPr>
                <w:rFonts w:ascii="Arial" w:hAnsi="Arial" w:cs="Arial"/>
                <w:sz w:val="16"/>
                <w:szCs w:val="16"/>
              </w:rPr>
            </w:pPr>
            <w:r w:rsidRPr="00E01464">
              <w:rPr>
                <w:rFonts w:ascii="Arial" w:hAnsi="Arial" w:cs="Arial"/>
                <w:sz w:val="16"/>
                <w:szCs w:val="16"/>
              </w:rPr>
              <w:t>Jenis Kelamin</w:t>
            </w:r>
          </w:p>
        </w:tc>
        <w:tc>
          <w:tcPr>
            <w:tcW w:w="1984" w:type="dxa"/>
            <w:vAlign w:val="center"/>
          </w:tcPr>
          <w:p w14:paraId="35E0747E" w14:textId="6879B410" w:rsidR="0067152D" w:rsidRPr="00E01464" w:rsidRDefault="0067152D" w:rsidP="00E01464">
            <w:pPr>
              <w:autoSpaceDE w:val="0"/>
              <w:autoSpaceDN w:val="0"/>
              <w:adjustRightInd w:val="0"/>
              <w:spacing w:after="0" w:line="240" w:lineRule="auto"/>
              <w:jc w:val="center"/>
              <w:rPr>
                <w:rFonts w:ascii="Arial" w:hAnsi="Arial" w:cs="Arial"/>
                <w:sz w:val="16"/>
                <w:szCs w:val="16"/>
              </w:rPr>
            </w:pPr>
            <w:r w:rsidRPr="00E01464">
              <w:rPr>
                <w:rFonts w:ascii="Arial" w:hAnsi="Arial" w:cs="Arial"/>
                <w:sz w:val="16"/>
                <w:szCs w:val="16"/>
              </w:rPr>
              <w:t>Perempuan</w:t>
            </w:r>
          </w:p>
        </w:tc>
        <w:tc>
          <w:tcPr>
            <w:tcW w:w="993" w:type="dxa"/>
            <w:vAlign w:val="center"/>
          </w:tcPr>
          <w:p w14:paraId="3904AA73" w14:textId="1FFDB5C9" w:rsidR="0067152D" w:rsidRPr="00E01464" w:rsidRDefault="0067152D" w:rsidP="00E01464">
            <w:pPr>
              <w:autoSpaceDE w:val="0"/>
              <w:autoSpaceDN w:val="0"/>
              <w:adjustRightInd w:val="0"/>
              <w:spacing w:after="0" w:line="240" w:lineRule="auto"/>
              <w:jc w:val="center"/>
              <w:rPr>
                <w:rFonts w:ascii="Arial" w:hAnsi="Arial" w:cs="Arial"/>
                <w:sz w:val="16"/>
                <w:szCs w:val="16"/>
              </w:rPr>
            </w:pPr>
            <w:r w:rsidRPr="00E01464">
              <w:rPr>
                <w:rFonts w:ascii="Arial" w:hAnsi="Arial" w:cs="Arial"/>
                <w:sz w:val="16"/>
                <w:szCs w:val="16"/>
              </w:rPr>
              <w:t>91</w:t>
            </w:r>
          </w:p>
        </w:tc>
        <w:tc>
          <w:tcPr>
            <w:tcW w:w="1134" w:type="dxa"/>
            <w:vAlign w:val="center"/>
          </w:tcPr>
          <w:p w14:paraId="030BE09D" w14:textId="77777777" w:rsidR="0067152D" w:rsidRPr="00E01464" w:rsidRDefault="0067152D" w:rsidP="00E01464">
            <w:pPr>
              <w:autoSpaceDE w:val="0"/>
              <w:autoSpaceDN w:val="0"/>
              <w:adjustRightInd w:val="0"/>
              <w:spacing w:after="0" w:line="240" w:lineRule="auto"/>
              <w:jc w:val="center"/>
              <w:rPr>
                <w:rFonts w:ascii="Arial" w:hAnsi="Arial" w:cs="Arial"/>
                <w:sz w:val="16"/>
                <w:szCs w:val="16"/>
              </w:rPr>
            </w:pPr>
            <w:r w:rsidRPr="00E01464">
              <w:rPr>
                <w:rFonts w:ascii="Arial" w:hAnsi="Arial" w:cs="Arial"/>
                <w:sz w:val="16"/>
                <w:szCs w:val="16"/>
              </w:rPr>
              <w:t>100%</w:t>
            </w:r>
          </w:p>
        </w:tc>
      </w:tr>
      <w:tr w:rsidR="0067152D" w:rsidRPr="00E01464" w14:paraId="2A7FB776" w14:textId="77777777" w:rsidTr="00E01464">
        <w:trPr>
          <w:trHeight w:val="227"/>
          <w:jc w:val="center"/>
        </w:trPr>
        <w:tc>
          <w:tcPr>
            <w:tcW w:w="1413" w:type="dxa"/>
            <w:vMerge w:val="restart"/>
            <w:vAlign w:val="center"/>
          </w:tcPr>
          <w:p w14:paraId="1E3420D0" w14:textId="77777777" w:rsidR="0067152D" w:rsidRPr="00E01464" w:rsidRDefault="0067152D" w:rsidP="00E01464">
            <w:pPr>
              <w:autoSpaceDE w:val="0"/>
              <w:autoSpaceDN w:val="0"/>
              <w:adjustRightInd w:val="0"/>
              <w:spacing w:after="0" w:line="240" w:lineRule="auto"/>
              <w:jc w:val="center"/>
              <w:rPr>
                <w:rFonts w:ascii="Arial" w:hAnsi="Arial" w:cs="Arial"/>
                <w:sz w:val="16"/>
                <w:szCs w:val="16"/>
              </w:rPr>
            </w:pPr>
            <w:r w:rsidRPr="00E01464">
              <w:rPr>
                <w:rFonts w:ascii="Arial" w:hAnsi="Arial" w:cs="Arial"/>
                <w:sz w:val="16"/>
                <w:szCs w:val="16"/>
              </w:rPr>
              <w:t>Usia</w:t>
            </w:r>
          </w:p>
        </w:tc>
        <w:tc>
          <w:tcPr>
            <w:tcW w:w="1984" w:type="dxa"/>
            <w:tcBorders>
              <w:top w:val="single" w:sz="4" w:space="0" w:color="000000"/>
              <w:left w:val="single" w:sz="4" w:space="0" w:color="000000"/>
              <w:bottom w:val="single" w:sz="4" w:space="0" w:color="000000"/>
              <w:right w:val="single" w:sz="4" w:space="0" w:color="000000"/>
            </w:tcBorders>
            <w:vAlign w:val="center"/>
          </w:tcPr>
          <w:p w14:paraId="50DB9105" w14:textId="46ABD42A" w:rsidR="0067152D" w:rsidRPr="00E01464" w:rsidRDefault="00F91DBC" w:rsidP="00E01464">
            <w:pPr>
              <w:spacing w:after="0" w:line="240" w:lineRule="auto"/>
              <w:ind w:left="53"/>
              <w:jc w:val="center"/>
              <w:rPr>
                <w:rFonts w:ascii="Arial" w:hAnsi="Arial" w:cs="Arial"/>
                <w:sz w:val="16"/>
                <w:szCs w:val="16"/>
              </w:rPr>
            </w:pPr>
            <w:r w:rsidRPr="00E01464">
              <w:rPr>
                <w:rFonts w:ascii="Arial" w:hAnsi="Arial" w:cs="Arial"/>
                <w:sz w:val="16"/>
                <w:szCs w:val="16"/>
              </w:rPr>
              <w:t>20-22</w:t>
            </w:r>
            <w:r w:rsidR="0067152D" w:rsidRPr="00E01464">
              <w:rPr>
                <w:rFonts w:ascii="Arial" w:hAnsi="Arial" w:cs="Arial"/>
                <w:sz w:val="16"/>
                <w:szCs w:val="16"/>
              </w:rPr>
              <w:t>Tahun</w:t>
            </w:r>
          </w:p>
        </w:tc>
        <w:tc>
          <w:tcPr>
            <w:tcW w:w="993" w:type="dxa"/>
            <w:tcBorders>
              <w:top w:val="single" w:sz="4" w:space="0" w:color="000000"/>
              <w:left w:val="single" w:sz="4" w:space="0" w:color="000000"/>
              <w:bottom w:val="single" w:sz="4" w:space="0" w:color="000000"/>
              <w:right w:val="single" w:sz="4" w:space="0" w:color="000000"/>
            </w:tcBorders>
            <w:vAlign w:val="center"/>
          </w:tcPr>
          <w:p w14:paraId="12575545" w14:textId="48F72BF2" w:rsidR="0067152D" w:rsidRPr="00E01464" w:rsidRDefault="0067152D" w:rsidP="00E01464">
            <w:pPr>
              <w:spacing w:after="0" w:line="240" w:lineRule="auto"/>
              <w:ind w:right="12"/>
              <w:jc w:val="center"/>
              <w:rPr>
                <w:rFonts w:ascii="Arial" w:hAnsi="Arial" w:cs="Arial"/>
                <w:sz w:val="16"/>
                <w:szCs w:val="16"/>
              </w:rPr>
            </w:pPr>
            <w:r w:rsidRPr="00E01464">
              <w:rPr>
                <w:rFonts w:ascii="Arial" w:hAnsi="Arial" w:cs="Arial"/>
                <w:sz w:val="16"/>
                <w:szCs w:val="16"/>
              </w:rPr>
              <w:t>47</w:t>
            </w:r>
          </w:p>
        </w:tc>
        <w:tc>
          <w:tcPr>
            <w:tcW w:w="1134" w:type="dxa"/>
            <w:tcBorders>
              <w:top w:val="single" w:sz="4" w:space="0" w:color="000000"/>
              <w:left w:val="single" w:sz="4" w:space="0" w:color="000000"/>
              <w:bottom w:val="single" w:sz="4" w:space="0" w:color="000000"/>
              <w:right w:val="single" w:sz="4" w:space="0" w:color="000000"/>
            </w:tcBorders>
            <w:vAlign w:val="center"/>
          </w:tcPr>
          <w:p w14:paraId="3B6EF37C" w14:textId="4D5DB0D7" w:rsidR="0067152D" w:rsidRPr="00E01464" w:rsidRDefault="0067152D" w:rsidP="00E01464">
            <w:pPr>
              <w:spacing w:after="0" w:line="240" w:lineRule="auto"/>
              <w:ind w:right="5"/>
              <w:jc w:val="center"/>
              <w:rPr>
                <w:rFonts w:ascii="Arial" w:hAnsi="Arial" w:cs="Arial"/>
                <w:sz w:val="16"/>
                <w:szCs w:val="16"/>
              </w:rPr>
            </w:pPr>
            <w:r w:rsidRPr="00E01464">
              <w:rPr>
                <w:rFonts w:ascii="Arial" w:hAnsi="Arial" w:cs="Arial"/>
                <w:sz w:val="16"/>
                <w:szCs w:val="16"/>
              </w:rPr>
              <w:t>51.6%</w:t>
            </w:r>
          </w:p>
        </w:tc>
      </w:tr>
      <w:tr w:rsidR="0067152D" w:rsidRPr="00E01464" w14:paraId="3490C54E" w14:textId="77777777" w:rsidTr="00E01464">
        <w:trPr>
          <w:trHeight w:val="227"/>
          <w:jc w:val="center"/>
        </w:trPr>
        <w:tc>
          <w:tcPr>
            <w:tcW w:w="1413" w:type="dxa"/>
            <w:vMerge/>
            <w:vAlign w:val="center"/>
          </w:tcPr>
          <w:p w14:paraId="00ADF46D" w14:textId="77777777" w:rsidR="0067152D" w:rsidRPr="00E01464" w:rsidRDefault="0067152D" w:rsidP="00E01464">
            <w:pPr>
              <w:autoSpaceDE w:val="0"/>
              <w:autoSpaceDN w:val="0"/>
              <w:adjustRightInd w:val="0"/>
              <w:spacing w:after="0" w:line="240" w:lineRule="auto"/>
              <w:jc w:val="center"/>
              <w:rPr>
                <w:rFonts w:ascii="Arial" w:hAnsi="Arial" w:cs="Arial"/>
                <w:sz w:val="16"/>
                <w:szCs w:val="16"/>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C86A2CF" w14:textId="1E55FE5A" w:rsidR="0067152D" w:rsidRPr="00E01464" w:rsidRDefault="00F91DBC" w:rsidP="00E01464">
            <w:pPr>
              <w:spacing w:after="0" w:line="240" w:lineRule="auto"/>
              <w:ind w:left="53"/>
              <w:jc w:val="center"/>
              <w:rPr>
                <w:rFonts w:ascii="Arial" w:hAnsi="Arial" w:cs="Arial"/>
                <w:sz w:val="16"/>
                <w:szCs w:val="16"/>
              </w:rPr>
            </w:pPr>
            <w:r w:rsidRPr="00E01464">
              <w:rPr>
                <w:rFonts w:ascii="Arial" w:hAnsi="Arial" w:cs="Arial"/>
                <w:sz w:val="16"/>
                <w:szCs w:val="16"/>
              </w:rPr>
              <w:t>23-25</w:t>
            </w:r>
            <w:r w:rsidR="0067152D" w:rsidRPr="00E01464">
              <w:rPr>
                <w:rFonts w:ascii="Arial" w:hAnsi="Arial" w:cs="Arial"/>
                <w:sz w:val="16"/>
                <w:szCs w:val="16"/>
              </w:rPr>
              <w:t xml:space="preserve"> Tahun</w:t>
            </w:r>
          </w:p>
        </w:tc>
        <w:tc>
          <w:tcPr>
            <w:tcW w:w="993" w:type="dxa"/>
            <w:tcBorders>
              <w:top w:val="single" w:sz="4" w:space="0" w:color="000000"/>
              <w:left w:val="single" w:sz="4" w:space="0" w:color="000000"/>
              <w:bottom w:val="single" w:sz="4" w:space="0" w:color="000000"/>
              <w:right w:val="single" w:sz="4" w:space="0" w:color="000000"/>
            </w:tcBorders>
            <w:vAlign w:val="center"/>
          </w:tcPr>
          <w:p w14:paraId="4420B54B" w14:textId="640B78CB" w:rsidR="0067152D" w:rsidRPr="00E01464" w:rsidRDefault="0067152D" w:rsidP="00E01464">
            <w:pPr>
              <w:spacing w:after="0" w:line="240" w:lineRule="auto"/>
              <w:ind w:right="12"/>
              <w:jc w:val="center"/>
              <w:rPr>
                <w:rFonts w:ascii="Arial" w:hAnsi="Arial" w:cs="Arial"/>
                <w:sz w:val="16"/>
                <w:szCs w:val="16"/>
              </w:rPr>
            </w:pPr>
            <w:r w:rsidRPr="00E01464">
              <w:rPr>
                <w:rFonts w:ascii="Arial" w:hAnsi="Arial" w:cs="Arial"/>
                <w:sz w:val="16"/>
                <w:szCs w:val="16"/>
              </w:rPr>
              <w:t>29</w:t>
            </w:r>
          </w:p>
        </w:tc>
        <w:tc>
          <w:tcPr>
            <w:tcW w:w="1134" w:type="dxa"/>
            <w:tcBorders>
              <w:top w:val="single" w:sz="4" w:space="0" w:color="000000"/>
              <w:left w:val="single" w:sz="4" w:space="0" w:color="000000"/>
              <w:bottom w:val="single" w:sz="4" w:space="0" w:color="000000"/>
              <w:right w:val="single" w:sz="4" w:space="0" w:color="000000"/>
            </w:tcBorders>
            <w:vAlign w:val="center"/>
          </w:tcPr>
          <w:p w14:paraId="35D7D846" w14:textId="2725E322" w:rsidR="0067152D" w:rsidRPr="00E01464" w:rsidRDefault="0067152D" w:rsidP="00E01464">
            <w:pPr>
              <w:spacing w:after="0" w:line="240" w:lineRule="auto"/>
              <w:ind w:right="5"/>
              <w:jc w:val="center"/>
              <w:rPr>
                <w:rFonts w:ascii="Arial" w:hAnsi="Arial" w:cs="Arial"/>
                <w:sz w:val="16"/>
                <w:szCs w:val="16"/>
              </w:rPr>
            </w:pPr>
            <w:r w:rsidRPr="00E01464">
              <w:rPr>
                <w:rFonts w:ascii="Arial" w:hAnsi="Arial" w:cs="Arial"/>
                <w:sz w:val="16"/>
                <w:szCs w:val="16"/>
              </w:rPr>
              <w:t>31.9%</w:t>
            </w:r>
          </w:p>
        </w:tc>
      </w:tr>
      <w:tr w:rsidR="0067152D" w:rsidRPr="00E01464" w14:paraId="2867C154" w14:textId="77777777" w:rsidTr="00E01464">
        <w:trPr>
          <w:trHeight w:val="227"/>
          <w:jc w:val="center"/>
        </w:trPr>
        <w:tc>
          <w:tcPr>
            <w:tcW w:w="1413" w:type="dxa"/>
            <w:vMerge/>
            <w:vAlign w:val="center"/>
          </w:tcPr>
          <w:p w14:paraId="30EE0CF1" w14:textId="77777777" w:rsidR="0067152D" w:rsidRPr="00E01464" w:rsidRDefault="0067152D" w:rsidP="00E01464">
            <w:pPr>
              <w:autoSpaceDE w:val="0"/>
              <w:autoSpaceDN w:val="0"/>
              <w:adjustRightInd w:val="0"/>
              <w:spacing w:after="0" w:line="240" w:lineRule="auto"/>
              <w:jc w:val="center"/>
              <w:rPr>
                <w:rFonts w:ascii="Arial" w:hAnsi="Arial" w:cs="Arial"/>
                <w:sz w:val="16"/>
                <w:szCs w:val="16"/>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733798" w14:textId="73874B97" w:rsidR="0067152D" w:rsidRPr="00E01464" w:rsidRDefault="00F91DBC" w:rsidP="00E01464">
            <w:pPr>
              <w:spacing w:after="0" w:line="240" w:lineRule="auto"/>
              <w:ind w:left="53"/>
              <w:jc w:val="center"/>
              <w:rPr>
                <w:rFonts w:ascii="Arial" w:hAnsi="Arial" w:cs="Arial"/>
                <w:sz w:val="16"/>
                <w:szCs w:val="16"/>
              </w:rPr>
            </w:pPr>
            <w:r w:rsidRPr="00E01464">
              <w:rPr>
                <w:rFonts w:ascii="Arial" w:hAnsi="Arial" w:cs="Arial"/>
                <w:sz w:val="16"/>
                <w:szCs w:val="16"/>
              </w:rPr>
              <w:t>26-28</w:t>
            </w:r>
            <w:r w:rsidR="0067152D" w:rsidRPr="00E01464">
              <w:rPr>
                <w:rFonts w:ascii="Arial" w:hAnsi="Arial" w:cs="Arial"/>
                <w:sz w:val="16"/>
                <w:szCs w:val="16"/>
              </w:rPr>
              <w:t xml:space="preserve"> Tahun</w:t>
            </w:r>
          </w:p>
        </w:tc>
        <w:tc>
          <w:tcPr>
            <w:tcW w:w="993" w:type="dxa"/>
            <w:tcBorders>
              <w:top w:val="single" w:sz="4" w:space="0" w:color="000000"/>
              <w:left w:val="single" w:sz="4" w:space="0" w:color="000000"/>
              <w:bottom w:val="single" w:sz="4" w:space="0" w:color="000000"/>
              <w:right w:val="single" w:sz="4" w:space="0" w:color="000000"/>
            </w:tcBorders>
            <w:vAlign w:val="center"/>
          </w:tcPr>
          <w:p w14:paraId="5A2884FB" w14:textId="286BE18F" w:rsidR="0067152D" w:rsidRPr="00E01464" w:rsidRDefault="0067152D" w:rsidP="00E01464">
            <w:pPr>
              <w:spacing w:after="0" w:line="240" w:lineRule="auto"/>
              <w:ind w:right="12"/>
              <w:jc w:val="center"/>
              <w:rPr>
                <w:rFonts w:ascii="Arial" w:hAnsi="Arial" w:cs="Arial"/>
                <w:sz w:val="16"/>
                <w:szCs w:val="16"/>
              </w:rPr>
            </w:pPr>
            <w:r w:rsidRPr="00E01464">
              <w:rPr>
                <w:rFonts w:ascii="Arial" w:hAnsi="Arial" w:cs="Arial"/>
                <w:sz w:val="16"/>
                <w:szCs w:val="16"/>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5F8264F4" w14:textId="4DB8EE9C" w:rsidR="0067152D" w:rsidRPr="00E01464" w:rsidRDefault="0067152D" w:rsidP="00E01464">
            <w:pPr>
              <w:spacing w:after="0" w:line="240" w:lineRule="auto"/>
              <w:ind w:right="3"/>
              <w:jc w:val="center"/>
              <w:rPr>
                <w:rFonts w:ascii="Arial" w:hAnsi="Arial" w:cs="Arial"/>
                <w:sz w:val="16"/>
                <w:szCs w:val="16"/>
              </w:rPr>
            </w:pPr>
            <w:r w:rsidRPr="00E01464">
              <w:rPr>
                <w:rFonts w:ascii="Arial" w:hAnsi="Arial" w:cs="Arial"/>
                <w:sz w:val="16"/>
                <w:szCs w:val="16"/>
              </w:rPr>
              <w:t>16.5</w:t>
            </w:r>
          </w:p>
        </w:tc>
      </w:tr>
      <w:tr w:rsidR="0067152D" w:rsidRPr="00E01464" w14:paraId="67118F65" w14:textId="77777777" w:rsidTr="00E01464">
        <w:trPr>
          <w:trHeight w:val="227"/>
          <w:jc w:val="center"/>
        </w:trPr>
        <w:tc>
          <w:tcPr>
            <w:tcW w:w="1413" w:type="dxa"/>
            <w:vMerge w:val="restart"/>
            <w:vAlign w:val="center"/>
          </w:tcPr>
          <w:p w14:paraId="2F708171" w14:textId="77777777" w:rsidR="0067152D" w:rsidRPr="00E01464" w:rsidRDefault="0067152D" w:rsidP="00E01464">
            <w:pPr>
              <w:autoSpaceDE w:val="0"/>
              <w:autoSpaceDN w:val="0"/>
              <w:adjustRightInd w:val="0"/>
              <w:spacing w:after="0" w:line="240" w:lineRule="auto"/>
              <w:jc w:val="center"/>
              <w:rPr>
                <w:rFonts w:ascii="Arial" w:hAnsi="Arial" w:cs="Arial"/>
                <w:sz w:val="16"/>
                <w:szCs w:val="16"/>
              </w:rPr>
            </w:pPr>
            <w:r w:rsidRPr="00E01464">
              <w:rPr>
                <w:rFonts w:ascii="Arial" w:hAnsi="Arial" w:cs="Arial"/>
                <w:sz w:val="16"/>
                <w:szCs w:val="16"/>
              </w:rPr>
              <w:t>Pekerjaan</w:t>
            </w:r>
          </w:p>
        </w:tc>
        <w:tc>
          <w:tcPr>
            <w:tcW w:w="1984" w:type="dxa"/>
            <w:tcBorders>
              <w:top w:val="single" w:sz="4" w:space="0" w:color="000000"/>
              <w:left w:val="single" w:sz="4" w:space="0" w:color="000000"/>
              <w:bottom w:val="single" w:sz="4" w:space="0" w:color="000000"/>
              <w:right w:val="single" w:sz="4" w:space="0" w:color="000000"/>
            </w:tcBorders>
            <w:vAlign w:val="center"/>
          </w:tcPr>
          <w:p w14:paraId="0A22A24C" w14:textId="4AA6B156" w:rsidR="0067152D" w:rsidRPr="00E01464" w:rsidRDefault="0067152D" w:rsidP="00E01464">
            <w:pPr>
              <w:spacing w:after="0" w:line="240" w:lineRule="auto"/>
              <w:jc w:val="center"/>
              <w:rPr>
                <w:rFonts w:ascii="Arial" w:hAnsi="Arial" w:cs="Arial"/>
                <w:sz w:val="16"/>
                <w:szCs w:val="16"/>
              </w:rPr>
            </w:pPr>
            <w:r w:rsidRPr="00E01464">
              <w:rPr>
                <w:rFonts w:ascii="Arial" w:hAnsi="Arial" w:cs="Arial"/>
                <w:sz w:val="16"/>
                <w:szCs w:val="16"/>
              </w:rPr>
              <w:t>Mahasiswa/I</w:t>
            </w:r>
          </w:p>
        </w:tc>
        <w:tc>
          <w:tcPr>
            <w:tcW w:w="993" w:type="dxa"/>
            <w:tcBorders>
              <w:top w:val="single" w:sz="4" w:space="0" w:color="000000"/>
              <w:left w:val="single" w:sz="4" w:space="0" w:color="000000"/>
              <w:bottom w:val="single" w:sz="4" w:space="0" w:color="000000"/>
              <w:right w:val="single" w:sz="4" w:space="0" w:color="000000"/>
            </w:tcBorders>
            <w:vAlign w:val="center"/>
          </w:tcPr>
          <w:p w14:paraId="6DB8F3B5" w14:textId="77EE01D6" w:rsidR="0067152D" w:rsidRPr="00E01464" w:rsidRDefault="0067152D" w:rsidP="00E01464">
            <w:pPr>
              <w:spacing w:after="0" w:line="240" w:lineRule="auto"/>
              <w:ind w:right="64"/>
              <w:jc w:val="center"/>
              <w:rPr>
                <w:rFonts w:ascii="Arial" w:hAnsi="Arial" w:cs="Arial"/>
                <w:sz w:val="16"/>
                <w:szCs w:val="16"/>
              </w:rPr>
            </w:pPr>
            <w:r w:rsidRPr="00E01464">
              <w:rPr>
                <w:rFonts w:ascii="Arial" w:hAnsi="Arial" w:cs="Arial"/>
                <w:sz w:val="16"/>
                <w:szCs w:val="16"/>
              </w:rPr>
              <w:t>54</w:t>
            </w:r>
          </w:p>
        </w:tc>
        <w:tc>
          <w:tcPr>
            <w:tcW w:w="1134" w:type="dxa"/>
            <w:tcBorders>
              <w:top w:val="single" w:sz="4" w:space="0" w:color="000000"/>
              <w:left w:val="single" w:sz="4" w:space="0" w:color="000000"/>
              <w:bottom w:val="single" w:sz="4" w:space="0" w:color="000000"/>
              <w:right w:val="single" w:sz="4" w:space="0" w:color="000000"/>
            </w:tcBorders>
            <w:vAlign w:val="center"/>
          </w:tcPr>
          <w:p w14:paraId="6B6A4623" w14:textId="00C96788" w:rsidR="0067152D" w:rsidRPr="00E01464" w:rsidRDefault="0067152D" w:rsidP="00E01464">
            <w:pPr>
              <w:spacing w:after="0" w:line="240" w:lineRule="auto"/>
              <w:ind w:right="58"/>
              <w:jc w:val="center"/>
              <w:rPr>
                <w:rFonts w:ascii="Arial" w:hAnsi="Arial" w:cs="Arial"/>
                <w:sz w:val="16"/>
                <w:szCs w:val="16"/>
              </w:rPr>
            </w:pPr>
            <w:r w:rsidRPr="00E01464">
              <w:rPr>
                <w:rFonts w:ascii="Arial" w:hAnsi="Arial" w:cs="Arial"/>
                <w:sz w:val="16"/>
                <w:szCs w:val="16"/>
              </w:rPr>
              <w:t>59.3%</w:t>
            </w:r>
          </w:p>
        </w:tc>
      </w:tr>
      <w:tr w:rsidR="0067152D" w:rsidRPr="00E01464" w14:paraId="0FAD7CCC" w14:textId="77777777" w:rsidTr="00E01464">
        <w:trPr>
          <w:trHeight w:val="227"/>
          <w:jc w:val="center"/>
        </w:trPr>
        <w:tc>
          <w:tcPr>
            <w:tcW w:w="1413" w:type="dxa"/>
            <w:vMerge/>
            <w:vAlign w:val="center"/>
          </w:tcPr>
          <w:p w14:paraId="27B6F813" w14:textId="77777777" w:rsidR="0067152D" w:rsidRPr="00E01464" w:rsidRDefault="0067152D" w:rsidP="00E01464">
            <w:pPr>
              <w:autoSpaceDE w:val="0"/>
              <w:autoSpaceDN w:val="0"/>
              <w:adjustRightInd w:val="0"/>
              <w:spacing w:after="0" w:line="240" w:lineRule="auto"/>
              <w:jc w:val="center"/>
              <w:rPr>
                <w:rFonts w:ascii="Arial" w:hAnsi="Arial" w:cs="Arial"/>
                <w:sz w:val="16"/>
                <w:szCs w:val="16"/>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157B756" w14:textId="49957864" w:rsidR="0067152D" w:rsidRPr="00E01464" w:rsidRDefault="0067152D" w:rsidP="00E01464">
            <w:pPr>
              <w:spacing w:after="0" w:line="240" w:lineRule="auto"/>
              <w:jc w:val="center"/>
              <w:rPr>
                <w:rFonts w:ascii="Arial" w:hAnsi="Arial" w:cs="Arial"/>
                <w:sz w:val="16"/>
                <w:szCs w:val="16"/>
              </w:rPr>
            </w:pPr>
            <w:r w:rsidRPr="00E01464">
              <w:rPr>
                <w:rFonts w:ascii="Arial" w:hAnsi="Arial" w:cs="Arial"/>
                <w:sz w:val="16"/>
                <w:szCs w:val="16"/>
              </w:rPr>
              <w:t>Karyawan Swast</w:t>
            </w:r>
          </w:p>
        </w:tc>
        <w:tc>
          <w:tcPr>
            <w:tcW w:w="993" w:type="dxa"/>
            <w:tcBorders>
              <w:top w:val="single" w:sz="4" w:space="0" w:color="000000"/>
              <w:left w:val="single" w:sz="4" w:space="0" w:color="000000"/>
              <w:bottom w:val="single" w:sz="4" w:space="0" w:color="000000"/>
              <w:right w:val="single" w:sz="4" w:space="0" w:color="000000"/>
            </w:tcBorders>
            <w:vAlign w:val="center"/>
          </w:tcPr>
          <w:p w14:paraId="0D212E32" w14:textId="06385FB6" w:rsidR="0067152D" w:rsidRPr="00E01464" w:rsidRDefault="0067152D" w:rsidP="00E01464">
            <w:pPr>
              <w:spacing w:after="0" w:line="240" w:lineRule="auto"/>
              <w:ind w:right="64"/>
              <w:jc w:val="center"/>
              <w:rPr>
                <w:rFonts w:ascii="Arial" w:hAnsi="Arial" w:cs="Arial"/>
                <w:sz w:val="16"/>
                <w:szCs w:val="16"/>
              </w:rPr>
            </w:pPr>
            <w:r w:rsidRPr="00E01464">
              <w:rPr>
                <w:rFonts w:ascii="Arial" w:hAnsi="Arial" w:cs="Arial"/>
                <w:sz w:val="16"/>
                <w:szCs w:val="16"/>
              </w:rPr>
              <w:t>23</w:t>
            </w:r>
          </w:p>
        </w:tc>
        <w:tc>
          <w:tcPr>
            <w:tcW w:w="1134" w:type="dxa"/>
            <w:tcBorders>
              <w:top w:val="single" w:sz="4" w:space="0" w:color="000000"/>
              <w:left w:val="single" w:sz="4" w:space="0" w:color="000000"/>
              <w:bottom w:val="single" w:sz="4" w:space="0" w:color="000000"/>
              <w:right w:val="single" w:sz="4" w:space="0" w:color="000000"/>
            </w:tcBorders>
            <w:vAlign w:val="center"/>
          </w:tcPr>
          <w:p w14:paraId="4CF5E05F" w14:textId="3BBC7DB8" w:rsidR="0067152D" w:rsidRPr="00E01464" w:rsidRDefault="0067152D" w:rsidP="00E01464">
            <w:pPr>
              <w:spacing w:after="0" w:line="240" w:lineRule="auto"/>
              <w:ind w:right="58"/>
              <w:jc w:val="center"/>
              <w:rPr>
                <w:rFonts w:ascii="Arial" w:hAnsi="Arial" w:cs="Arial"/>
                <w:sz w:val="16"/>
                <w:szCs w:val="16"/>
              </w:rPr>
            </w:pPr>
            <w:r w:rsidRPr="00E01464">
              <w:rPr>
                <w:rFonts w:ascii="Arial" w:hAnsi="Arial" w:cs="Arial"/>
                <w:sz w:val="16"/>
                <w:szCs w:val="16"/>
              </w:rPr>
              <w:t>25.3%</w:t>
            </w:r>
          </w:p>
        </w:tc>
      </w:tr>
      <w:tr w:rsidR="0067152D" w:rsidRPr="00E01464" w14:paraId="61631847" w14:textId="77777777" w:rsidTr="00E01464">
        <w:trPr>
          <w:trHeight w:val="227"/>
          <w:jc w:val="center"/>
        </w:trPr>
        <w:tc>
          <w:tcPr>
            <w:tcW w:w="1413" w:type="dxa"/>
            <w:vMerge/>
            <w:vAlign w:val="center"/>
          </w:tcPr>
          <w:p w14:paraId="0D996140" w14:textId="77777777" w:rsidR="0067152D" w:rsidRPr="00E01464" w:rsidRDefault="0067152D" w:rsidP="00E01464">
            <w:pPr>
              <w:autoSpaceDE w:val="0"/>
              <w:autoSpaceDN w:val="0"/>
              <w:adjustRightInd w:val="0"/>
              <w:spacing w:after="0" w:line="240" w:lineRule="auto"/>
              <w:jc w:val="center"/>
              <w:rPr>
                <w:rFonts w:ascii="Arial" w:hAnsi="Arial" w:cs="Arial"/>
                <w:sz w:val="16"/>
                <w:szCs w:val="16"/>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0347E22" w14:textId="492FC2F3" w:rsidR="0067152D" w:rsidRPr="00E01464" w:rsidRDefault="0067152D" w:rsidP="00E01464">
            <w:pPr>
              <w:spacing w:after="0" w:line="240" w:lineRule="auto"/>
              <w:jc w:val="center"/>
              <w:rPr>
                <w:rFonts w:ascii="Arial" w:hAnsi="Arial" w:cs="Arial"/>
                <w:sz w:val="16"/>
                <w:szCs w:val="16"/>
              </w:rPr>
            </w:pPr>
            <w:r w:rsidRPr="00E01464">
              <w:rPr>
                <w:rFonts w:ascii="Arial" w:hAnsi="Arial" w:cs="Arial"/>
                <w:sz w:val="16"/>
                <w:szCs w:val="16"/>
              </w:rPr>
              <w:t>Pegawai Negeri/ASN</w:t>
            </w:r>
          </w:p>
        </w:tc>
        <w:tc>
          <w:tcPr>
            <w:tcW w:w="993" w:type="dxa"/>
            <w:tcBorders>
              <w:top w:val="single" w:sz="4" w:space="0" w:color="000000"/>
              <w:left w:val="single" w:sz="4" w:space="0" w:color="000000"/>
              <w:bottom w:val="single" w:sz="4" w:space="0" w:color="000000"/>
              <w:right w:val="single" w:sz="4" w:space="0" w:color="000000"/>
            </w:tcBorders>
            <w:vAlign w:val="center"/>
          </w:tcPr>
          <w:p w14:paraId="08D7CCCD" w14:textId="4856CC94" w:rsidR="0067152D" w:rsidRPr="00E01464" w:rsidRDefault="0067152D" w:rsidP="00E01464">
            <w:pPr>
              <w:spacing w:after="0" w:line="240" w:lineRule="auto"/>
              <w:ind w:right="64"/>
              <w:jc w:val="center"/>
              <w:rPr>
                <w:rFonts w:ascii="Arial" w:hAnsi="Arial" w:cs="Arial"/>
                <w:sz w:val="16"/>
                <w:szCs w:val="16"/>
              </w:rPr>
            </w:pPr>
            <w:r w:rsidRPr="00E01464">
              <w:rPr>
                <w:rFonts w:ascii="Arial" w:hAnsi="Arial" w:cs="Arial"/>
                <w:sz w:val="16"/>
                <w:szCs w:val="16"/>
              </w:rPr>
              <w:t>14</w:t>
            </w:r>
          </w:p>
        </w:tc>
        <w:tc>
          <w:tcPr>
            <w:tcW w:w="1134" w:type="dxa"/>
            <w:tcBorders>
              <w:top w:val="single" w:sz="4" w:space="0" w:color="000000"/>
              <w:left w:val="single" w:sz="4" w:space="0" w:color="000000"/>
              <w:bottom w:val="single" w:sz="4" w:space="0" w:color="000000"/>
              <w:right w:val="single" w:sz="4" w:space="0" w:color="000000"/>
            </w:tcBorders>
            <w:vAlign w:val="center"/>
          </w:tcPr>
          <w:p w14:paraId="59D87DE8" w14:textId="44F31D9C" w:rsidR="0067152D" w:rsidRPr="00E01464" w:rsidRDefault="0067152D" w:rsidP="00E01464">
            <w:pPr>
              <w:spacing w:after="0" w:line="240" w:lineRule="auto"/>
              <w:ind w:right="58"/>
              <w:jc w:val="center"/>
              <w:rPr>
                <w:rFonts w:ascii="Arial" w:hAnsi="Arial" w:cs="Arial"/>
                <w:sz w:val="16"/>
                <w:szCs w:val="16"/>
              </w:rPr>
            </w:pPr>
            <w:r w:rsidRPr="00E01464">
              <w:rPr>
                <w:rFonts w:ascii="Arial" w:hAnsi="Arial" w:cs="Arial"/>
                <w:sz w:val="16"/>
                <w:szCs w:val="16"/>
              </w:rPr>
              <w:t>15.4%</w:t>
            </w:r>
          </w:p>
        </w:tc>
      </w:tr>
      <w:tr w:rsidR="0067152D" w:rsidRPr="00E01464" w14:paraId="38D30A26" w14:textId="77777777" w:rsidTr="00E01464">
        <w:trPr>
          <w:trHeight w:val="227"/>
          <w:jc w:val="center"/>
        </w:trPr>
        <w:tc>
          <w:tcPr>
            <w:tcW w:w="1413" w:type="dxa"/>
            <w:vMerge w:val="restart"/>
            <w:vAlign w:val="center"/>
          </w:tcPr>
          <w:p w14:paraId="31A74452" w14:textId="77777777" w:rsidR="0067152D" w:rsidRPr="00E01464" w:rsidRDefault="0067152D" w:rsidP="00E01464">
            <w:pPr>
              <w:autoSpaceDE w:val="0"/>
              <w:autoSpaceDN w:val="0"/>
              <w:adjustRightInd w:val="0"/>
              <w:spacing w:after="0" w:line="240" w:lineRule="auto"/>
              <w:jc w:val="center"/>
              <w:rPr>
                <w:rFonts w:ascii="Arial" w:hAnsi="Arial" w:cs="Arial"/>
                <w:sz w:val="16"/>
                <w:szCs w:val="16"/>
              </w:rPr>
            </w:pPr>
            <w:r w:rsidRPr="00E01464">
              <w:rPr>
                <w:rFonts w:ascii="Arial" w:hAnsi="Arial" w:cs="Arial"/>
                <w:sz w:val="16"/>
                <w:szCs w:val="16"/>
              </w:rPr>
              <w:t>Penghasilan</w:t>
            </w:r>
          </w:p>
        </w:tc>
        <w:tc>
          <w:tcPr>
            <w:tcW w:w="1984" w:type="dxa"/>
            <w:tcBorders>
              <w:top w:val="single" w:sz="4" w:space="0" w:color="000000"/>
              <w:left w:val="single" w:sz="4" w:space="0" w:color="000000"/>
              <w:bottom w:val="single" w:sz="4" w:space="0" w:color="000000"/>
              <w:right w:val="single" w:sz="4" w:space="0" w:color="000000"/>
            </w:tcBorders>
            <w:vAlign w:val="center"/>
          </w:tcPr>
          <w:p w14:paraId="78F4C02C" w14:textId="3DC3CD54" w:rsidR="0067152D" w:rsidRPr="00E01464" w:rsidRDefault="0067152D" w:rsidP="00E01464">
            <w:pPr>
              <w:spacing w:after="0" w:line="240" w:lineRule="auto"/>
              <w:ind w:left="5"/>
              <w:jc w:val="center"/>
              <w:rPr>
                <w:rFonts w:ascii="Arial" w:hAnsi="Arial" w:cs="Arial"/>
                <w:sz w:val="16"/>
                <w:szCs w:val="16"/>
              </w:rPr>
            </w:pPr>
            <w:r w:rsidRPr="00E01464">
              <w:rPr>
                <w:rFonts w:ascii="Arial" w:hAnsi="Arial" w:cs="Arial"/>
                <w:sz w:val="16"/>
                <w:szCs w:val="16"/>
              </w:rPr>
              <w:t>&lt; Rp 1.000.000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607D55A3" w14:textId="1BA8D953" w:rsidR="0067152D" w:rsidRPr="00E01464" w:rsidRDefault="0067152D" w:rsidP="00E01464">
            <w:pPr>
              <w:spacing w:after="0" w:line="240" w:lineRule="auto"/>
              <w:ind w:right="60"/>
              <w:jc w:val="center"/>
              <w:rPr>
                <w:rFonts w:ascii="Arial" w:hAnsi="Arial" w:cs="Arial"/>
                <w:sz w:val="16"/>
                <w:szCs w:val="16"/>
              </w:rPr>
            </w:pPr>
            <w:r w:rsidRPr="00E01464">
              <w:rPr>
                <w:rFonts w:ascii="Arial" w:hAnsi="Arial" w:cs="Arial"/>
                <w:sz w:val="16"/>
                <w:szCs w:val="16"/>
              </w:rPr>
              <w:t>36</w:t>
            </w:r>
          </w:p>
        </w:tc>
        <w:tc>
          <w:tcPr>
            <w:tcW w:w="1134" w:type="dxa"/>
            <w:tcBorders>
              <w:top w:val="single" w:sz="4" w:space="0" w:color="000000"/>
              <w:left w:val="single" w:sz="4" w:space="0" w:color="000000"/>
              <w:bottom w:val="single" w:sz="4" w:space="0" w:color="000000"/>
              <w:right w:val="single" w:sz="4" w:space="0" w:color="000000"/>
            </w:tcBorders>
            <w:vAlign w:val="center"/>
          </w:tcPr>
          <w:p w14:paraId="434B3F95" w14:textId="37A5F568" w:rsidR="0067152D" w:rsidRPr="00E01464" w:rsidRDefault="0067152D" w:rsidP="00E01464">
            <w:pPr>
              <w:spacing w:after="0" w:line="240" w:lineRule="auto"/>
              <w:ind w:right="52"/>
              <w:jc w:val="center"/>
              <w:rPr>
                <w:rFonts w:ascii="Arial" w:hAnsi="Arial" w:cs="Arial"/>
                <w:sz w:val="16"/>
                <w:szCs w:val="16"/>
              </w:rPr>
            </w:pPr>
            <w:r w:rsidRPr="00E01464">
              <w:rPr>
                <w:rFonts w:ascii="Arial" w:hAnsi="Arial" w:cs="Arial"/>
                <w:sz w:val="16"/>
                <w:szCs w:val="16"/>
              </w:rPr>
              <w:t>39.6%</w:t>
            </w:r>
          </w:p>
        </w:tc>
      </w:tr>
      <w:tr w:rsidR="0067152D" w:rsidRPr="00E01464" w14:paraId="3D6F021D" w14:textId="77777777" w:rsidTr="00E01464">
        <w:trPr>
          <w:trHeight w:val="227"/>
          <w:jc w:val="center"/>
        </w:trPr>
        <w:tc>
          <w:tcPr>
            <w:tcW w:w="1413" w:type="dxa"/>
            <w:vMerge/>
            <w:vAlign w:val="center"/>
          </w:tcPr>
          <w:p w14:paraId="1339378A" w14:textId="77777777" w:rsidR="0067152D" w:rsidRPr="00E01464" w:rsidRDefault="0067152D" w:rsidP="00E01464">
            <w:pPr>
              <w:autoSpaceDE w:val="0"/>
              <w:autoSpaceDN w:val="0"/>
              <w:adjustRightInd w:val="0"/>
              <w:spacing w:after="0" w:line="240" w:lineRule="auto"/>
              <w:jc w:val="center"/>
              <w:rPr>
                <w:rFonts w:ascii="Arial" w:hAnsi="Arial" w:cs="Arial"/>
                <w:sz w:val="16"/>
                <w:szCs w:val="16"/>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514538C" w14:textId="74C46FB8" w:rsidR="0067152D" w:rsidRPr="00E01464" w:rsidRDefault="0067152D" w:rsidP="00E01464">
            <w:pPr>
              <w:spacing w:after="0" w:line="240" w:lineRule="auto"/>
              <w:ind w:left="5"/>
              <w:jc w:val="center"/>
              <w:rPr>
                <w:rFonts w:ascii="Arial" w:hAnsi="Arial" w:cs="Arial"/>
                <w:sz w:val="16"/>
                <w:szCs w:val="16"/>
              </w:rPr>
            </w:pPr>
            <w:r w:rsidRPr="00E01464">
              <w:rPr>
                <w:rFonts w:ascii="Arial" w:hAnsi="Arial" w:cs="Arial"/>
                <w:sz w:val="16"/>
                <w:szCs w:val="16"/>
              </w:rPr>
              <w:t>Rp 1.000.000 - Rp 3.000.000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47D5CDFE" w14:textId="2EFED6FD" w:rsidR="0067152D" w:rsidRPr="00E01464" w:rsidRDefault="0067152D" w:rsidP="00E01464">
            <w:pPr>
              <w:spacing w:after="0" w:line="240" w:lineRule="auto"/>
              <w:ind w:right="60"/>
              <w:jc w:val="center"/>
              <w:rPr>
                <w:rFonts w:ascii="Arial" w:hAnsi="Arial" w:cs="Arial"/>
                <w:sz w:val="16"/>
                <w:szCs w:val="16"/>
              </w:rPr>
            </w:pPr>
            <w:r w:rsidRPr="00E01464">
              <w:rPr>
                <w:rFonts w:ascii="Arial" w:hAnsi="Arial" w:cs="Arial"/>
                <w:sz w:val="16"/>
                <w:szCs w:val="16"/>
              </w:rPr>
              <w:t>23</w:t>
            </w:r>
          </w:p>
        </w:tc>
        <w:tc>
          <w:tcPr>
            <w:tcW w:w="1134" w:type="dxa"/>
            <w:tcBorders>
              <w:top w:val="single" w:sz="4" w:space="0" w:color="000000"/>
              <w:left w:val="single" w:sz="4" w:space="0" w:color="000000"/>
              <w:bottom w:val="single" w:sz="4" w:space="0" w:color="000000"/>
              <w:right w:val="single" w:sz="4" w:space="0" w:color="000000"/>
            </w:tcBorders>
            <w:vAlign w:val="center"/>
          </w:tcPr>
          <w:p w14:paraId="704C6296" w14:textId="018A662E" w:rsidR="0067152D" w:rsidRPr="00E01464" w:rsidRDefault="0067152D" w:rsidP="00E01464">
            <w:pPr>
              <w:spacing w:after="0" w:line="240" w:lineRule="auto"/>
              <w:ind w:right="52"/>
              <w:jc w:val="center"/>
              <w:rPr>
                <w:rFonts w:ascii="Arial" w:hAnsi="Arial" w:cs="Arial"/>
                <w:sz w:val="16"/>
                <w:szCs w:val="16"/>
              </w:rPr>
            </w:pPr>
            <w:r w:rsidRPr="00E01464">
              <w:rPr>
                <w:rFonts w:ascii="Arial" w:hAnsi="Arial" w:cs="Arial"/>
                <w:sz w:val="16"/>
                <w:szCs w:val="16"/>
              </w:rPr>
              <w:t>25.3%</w:t>
            </w:r>
          </w:p>
        </w:tc>
      </w:tr>
      <w:tr w:rsidR="0067152D" w:rsidRPr="00E01464" w14:paraId="76F0DC5D" w14:textId="77777777" w:rsidTr="00E01464">
        <w:trPr>
          <w:trHeight w:val="227"/>
          <w:jc w:val="center"/>
        </w:trPr>
        <w:tc>
          <w:tcPr>
            <w:tcW w:w="1413" w:type="dxa"/>
            <w:vMerge/>
            <w:vAlign w:val="center"/>
          </w:tcPr>
          <w:p w14:paraId="66B0E27B" w14:textId="77777777" w:rsidR="0067152D" w:rsidRPr="00E01464" w:rsidRDefault="0067152D" w:rsidP="00E01464">
            <w:pPr>
              <w:autoSpaceDE w:val="0"/>
              <w:autoSpaceDN w:val="0"/>
              <w:adjustRightInd w:val="0"/>
              <w:spacing w:after="0" w:line="240" w:lineRule="auto"/>
              <w:jc w:val="center"/>
              <w:rPr>
                <w:rFonts w:ascii="Arial" w:hAnsi="Arial" w:cs="Arial"/>
                <w:sz w:val="16"/>
                <w:szCs w:val="16"/>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AED819F" w14:textId="357EA404" w:rsidR="0067152D" w:rsidRPr="00E01464" w:rsidRDefault="0067152D" w:rsidP="00E01464">
            <w:pPr>
              <w:spacing w:after="0" w:line="240" w:lineRule="auto"/>
              <w:ind w:left="5"/>
              <w:jc w:val="center"/>
              <w:rPr>
                <w:rFonts w:ascii="Arial" w:hAnsi="Arial" w:cs="Arial"/>
                <w:sz w:val="16"/>
                <w:szCs w:val="16"/>
              </w:rPr>
            </w:pPr>
            <w:r w:rsidRPr="00E01464">
              <w:rPr>
                <w:rFonts w:ascii="Arial" w:hAnsi="Arial" w:cs="Arial"/>
                <w:sz w:val="16"/>
                <w:szCs w:val="16"/>
              </w:rPr>
              <w:t>Rp 3.000.000 - Rp 5.000.000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74926AAE" w14:textId="5666F4DC" w:rsidR="0067152D" w:rsidRPr="00E01464" w:rsidRDefault="0067152D" w:rsidP="00E01464">
            <w:pPr>
              <w:spacing w:after="0" w:line="240" w:lineRule="auto"/>
              <w:ind w:right="60"/>
              <w:jc w:val="center"/>
              <w:rPr>
                <w:rFonts w:ascii="Arial" w:hAnsi="Arial" w:cs="Arial"/>
                <w:sz w:val="16"/>
                <w:szCs w:val="16"/>
              </w:rPr>
            </w:pPr>
            <w:r w:rsidRPr="00E01464">
              <w:rPr>
                <w:rFonts w:ascii="Arial" w:hAnsi="Arial" w:cs="Arial"/>
                <w:sz w:val="16"/>
                <w:szCs w:val="16"/>
              </w:rPr>
              <w:t>32</w:t>
            </w:r>
          </w:p>
        </w:tc>
        <w:tc>
          <w:tcPr>
            <w:tcW w:w="1134" w:type="dxa"/>
            <w:tcBorders>
              <w:top w:val="single" w:sz="4" w:space="0" w:color="000000"/>
              <w:left w:val="single" w:sz="4" w:space="0" w:color="000000"/>
              <w:bottom w:val="single" w:sz="4" w:space="0" w:color="000000"/>
              <w:right w:val="single" w:sz="4" w:space="0" w:color="000000"/>
            </w:tcBorders>
            <w:vAlign w:val="center"/>
          </w:tcPr>
          <w:p w14:paraId="30137EB6" w14:textId="46CC8532" w:rsidR="0067152D" w:rsidRPr="00E01464" w:rsidRDefault="0067152D" w:rsidP="00E01464">
            <w:pPr>
              <w:spacing w:after="0" w:line="240" w:lineRule="auto"/>
              <w:ind w:right="52"/>
              <w:jc w:val="center"/>
              <w:rPr>
                <w:rFonts w:ascii="Arial" w:hAnsi="Arial" w:cs="Arial"/>
                <w:sz w:val="16"/>
                <w:szCs w:val="16"/>
              </w:rPr>
            </w:pPr>
            <w:r w:rsidRPr="00E01464">
              <w:rPr>
                <w:rFonts w:ascii="Arial" w:hAnsi="Arial" w:cs="Arial"/>
                <w:sz w:val="16"/>
                <w:szCs w:val="16"/>
              </w:rPr>
              <w:t>35.2%</w:t>
            </w:r>
          </w:p>
        </w:tc>
      </w:tr>
    </w:tbl>
    <w:p w14:paraId="1142CA3C" w14:textId="77777777" w:rsidR="0067152D" w:rsidRPr="00501693" w:rsidRDefault="0067152D" w:rsidP="00501693">
      <w:pPr>
        <w:autoSpaceDE w:val="0"/>
        <w:autoSpaceDN w:val="0"/>
        <w:adjustRightInd w:val="0"/>
        <w:spacing w:after="0" w:line="240" w:lineRule="auto"/>
        <w:ind w:left="567" w:firstLine="426"/>
        <w:jc w:val="both"/>
        <w:rPr>
          <w:rFonts w:ascii="Arial" w:hAnsi="Arial" w:cs="Arial"/>
          <w:sz w:val="20"/>
          <w:szCs w:val="20"/>
        </w:rPr>
      </w:pPr>
    </w:p>
    <w:p w14:paraId="3B55C72C" w14:textId="77777777" w:rsidR="0067152D" w:rsidRPr="00E01464" w:rsidRDefault="0067152D" w:rsidP="00E01464">
      <w:pPr>
        <w:spacing w:after="0" w:line="240" w:lineRule="auto"/>
        <w:jc w:val="both"/>
        <w:rPr>
          <w:rFonts w:ascii="Arial" w:hAnsi="Arial" w:cs="Arial"/>
          <w:b/>
          <w:bCs/>
          <w:color w:val="000000"/>
          <w:sz w:val="20"/>
          <w:szCs w:val="20"/>
          <w:lang w:val="en-US"/>
        </w:rPr>
      </w:pPr>
      <w:r w:rsidRPr="00E01464">
        <w:rPr>
          <w:rFonts w:ascii="Arial" w:hAnsi="Arial" w:cs="Arial"/>
          <w:b/>
          <w:bCs/>
          <w:color w:val="000000"/>
          <w:sz w:val="20"/>
          <w:szCs w:val="20"/>
          <w:lang w:val="en-US"/>
        </w:rPr>
        <w:lastRenderedPageBreak/>
        <w:t>Evaluasi Model Pengukuran (</w:t>
      </w:r>
      <w:r w:rsidRPr="00E01464">
        <w:rPr>
          <w:rFonts w:ascii="Arial" w:hAnsi="Arial" w:cs="Arial"/>
          <w:b/>
          <w:bCs/>
          <w:i/>
          <w:iCs/>
          <w:color w:val="000000"/>
          <w:sz w:val="20"/>
          <w:szCs w:val="20"/>
          <w:lang w:val="en-US"/>
        </w:rPr>
        <w:t>Outer Model</w:t>
      </w:r>
      <w:r w:rsidRPr="00E01464">
        <w:rPr>
          <w:rFonts w:ascii="Arial" w:hAnsi="Arial" w:cs="Arial"/>
          <w:b/>
          <w:bCs/>
          <w:color w:val="000000"/>
          <w:sz w:val="20"/>
          <w:szCs w:val="20"/>
          <w:lang w:val="en-US"/>
        </w:rPr>
        <w:t>)</w:t>
      </w:r>
    </w:p>
    <w:p w14:paraId="64C6C344" w14:textId="77777777" w:rsidR="0067152D" w:rsidRPr="00501693" w:rsidRDefault="0067152D" w:rsidP="00E01464">
      <w:pPr>
        <w:spacing w:line="240" w:lineRule="auto"/>
        <w:ind w:right="5" w:firstLine="426"/>
        <w:jc w:val="both"/>
        <w:rPr>
          <w:rFonts w:ascii="Arial" w:hAnsi="Arial" w:cs="Arial"/>
          <w:sz w:val="20"/>
          <w:szCs w:val="20"/>
        </w:rPr>
      </w:pPr>
      <w:r w:rsidRPr="00501693">
        <w:rPr>
          <w:rFonts w:ascii="Arial" w:hAnsi="Arial" w:cs="Arial"/>
          <w:sz w:val="20"/>
          <w:szCs w:val="20"/>
        </w:rPr>
        <w:t>Menurut Ghozali (2021:67), model pengukuran (</w:t>
      </w:r>
      <w:r w:rsidRPr="00501693">
        <w:rPr>
          <w:rFonts w:ascii="Arial" w:hAnsi="Arial" w:cs="Arial"/>
          <w:i/>
          <w:sz w:val="20"/>
          <w:szCs w:val="20"/>
        </w:rPr>
        <w:t>outer model</w:t>
      </w:r>
      <w:r w:rsidRPr="00501693">
        <w:rPr>
          <w:rFonts w:ascii="Arial" w:hAnsi="Arial" w:cs="Arial"/>
          <w:sz w:val="20"/>
          <w:szCs w:val="20"/>
        </w:rPr>
        <w:t xml:space="preserve">) bertujuan untuk mengevaluasi hubungan antara variabel laten dengan indikatorindikatornya. Model ini, yang menggunakan indikator reflektif, dievaluasi melalui validitas konvergen dan diskriminan pada indikator pembentuk konstruk laten, serta melalui </w:t>
      </w:r>
      <w:r w:rsidRPr="00501693">
        <w:rPr>
          <w:rFonts w:ascii="Arial" w:hAnsi="Arial" w:cs="Arial"/>
          <w:i/>
          <w:sz w:val="20"/>
          <w:szCs w:val="20"/>
        </w:rPr>
        <w:t>composite reliability</w:t>
      </w:r>
      <w:r w:rsidRPr="00501693">
        <w:rPr>
          <w:rFonts w:ascii="Arial" w:hAnsi="Arial" w:cs="Arial"/>
          <w:sz w:val="20"/>
          <w:szCs w:val="20"/>
        </w:rPr>
        <w:t xml:space="preserve"> dan </w:t>
      </w:r>
      <w:r w:rsidRPr="00501693">
        <w:rPr>
          <w:rFonts w:ascii="Arial" w:hAnsi="Arial" w:cs="Arial"/>
          <w:i/>
          <w:sz w:val="20"/>
          <w:szCs w:val="20"/>
        </w:rPr>
        <w:t>Cronbach’s alpha</w:t>
      </w:r>
      <w:r w:rsidRPr="00501693">
        <w:rPr>
          <w:rFonts w:ascii="Arial" w:hAnsi="Arial" w:cs="Arial"/>
          <w:sz w:val="20"/>
          <w:szCs w:val="20"/>
        </w:rPr>
        <w:t xml:space="preserve"> untuk setiap blok indikator. </w:t>
      </w:r>
    </w:p>
    <w:p w14:paraId="383DF134" w14:textId="77777777" w:rsidR="0067152D" w:rsidRPr="00E01464" w:rsidRDefault="0067152D" w:rsidP="00E01464">
      <w:pPr>
        <w:spacing w:after="0" w:line="240" w:lineRule="auto"/>
        <w:ind w:right="6"/>
        <w:jc w:val="both"/>
        <w:rPr>
          <w:rFonts w:ascii="Arial" w:hAnsi="Arial" w:cs="Arial"/>
          <w:sz w:val="20"/>
          <w:szCs w:val="20"/>
        </w:rPr>
      </w:pPr>
      <w:r w:rsidRPr="00E01464">
        <w:rPr>
          <w:rFonts w:ascii="Arial" w:hAnsi="Arial" w:cs="Arial"/>
          <w:sz w:val="20"/>
          <w:szCs w:val="20"/>
        </w:rPr>
        <w:t xml:space="preserve">Uji Validititas </w:t>
      </w:r>
    </w:p>
    <w:p w14:paraId="3B5B2824" w14:textId="77777777" w:rsidR="0067152D" w:rsidRPr="00E01464" w:rsidRDefault="0067152D" w:rsidP="00E01464">
      <w:pPr>
        <w:spacing w:after="0" w:line="240" w:lineRule="auto"/>
        <w:ind w:right="6"/>
        <w:jc w:val="both"/>
        <w:rPr>
          <w:rFonts w:ascii="Arial" w:hAnsi="Arial" w:cs="Arial"/>
          <w:sz w:val="20"/>
          <w:szCs w:val="20"/>
        </w:rPr>
      </w:pPr>
      <w:r w:rsidRPr="00E01464">
        <w:rPr>
          <w:rFonts w:ascii="Arial" w:hAnsi="Arial" w:cs="Arial"/>
          <w:sz w:val="20"/>
          <w:szCs w:val="20"/>
        </w:rPr>
        <w:t xml:space="preserve">Uji Validitas </w:t>
      </w:r>
      <w:r w:rsidRPr="00E01464">
        <w:rPr>
          <w:rFonts w:ascii="Arial" w:hAnsi="Arial" w:cs="Arial"/>
          <w:i/>
          <w:sz w:val="20"/>
          <w:szCs w:val="20"/>
        </w:rPr>
        <w:t>Convergent</w:t>
      </w:r>
      <w:r w:rsidRPr="00E01464">
        <w:rPr>
          <w:rFonts w:ascii="Arial" w:hAnsi="Arial" w:cs="Arial"/>
          <w:sz w:val="20"/>
          <w:szCs w:val="20"/>
        </w:rPr>
        <w:t xml:space="preserve"> </w:t>
      </w:r>
    </w:p>
    <w:p w14:paraId="7E5322ED" w14:textId="77777777" w:rsidR="00E01464" w:rsidRDefault="0067152D" w:rsidP="00E01464">
      <w:pPr>
        <w:autoSpaceDE w:val="0"/>
        <w:autoSpaceDN w:val="0"/>
        <w:adjustRightInd w:val="0"/>
        <w:spacing w:after="0" w:line="240" w:lineRule="auto"/>
        <w:ind w:firstLine="426"/>
        <w:jc w:val="both"/>
        <w:rPr>
          <w:rFonts w:ascii="Arial" w:hAnsi="Arial" w:cs="Arial"/>
          <w:sz w:val="20"/>
          <w:szCs w:val="20"/>
        </w:rPr>
      </w:pPr>
      <w:r w:rsidRPr="00501693">
        <w:rPr>
          <w:rFonts w:ascii="Arial" w:hAnsi="Arial" w:cs="Arial"/>
          <w:sz w:val="20"/>
          <w:szCs w:val="20"/>
        </w:rPr>
        <w:t>Menurut Hamid, R.S. dan Anwar, S.M. (2019:52), validitas c</w:t>
      </w:r>
      <w:r w:rsidRPr="00501693">
        <w:rPr>
          <w:rFonts w:ascii="Arial" w:hAnsi="Arial" w:cs="Arial"/>
          <w:i/>
          <w:sz w:val="20"/>
          <w:szCs w:val="20"/>
        </w:rPr>
        <w:t xml:space="preserve">onvergent </w:t>
      </w:r>
      <w:r w:rsidRPr="00501693">
        <w:rPr>
          <w:rFonts w:ascii="Arial" w:hAnsi="Arial" w:cs="Arial"/>
          <w:sz w:val="20"/>
          <w:szCs w:val="20"/>
        </w:rPr>
        <w:t xml:space="preserve">dapat dievaluasi berdasarkan nilai </w:t>
      </w:r>
      <w:r w:rsidRPr="00501693">
        <w:rPr>
          <w:rFonts w:ascii="Arial" w:hAnsi="Arial" w:cs="Arial"/>
          <w:i/>
          <w:sz w:val="20"/>
          <w:szCs w:val="20"/>
        </w:rPr>
        <w:t>loading factor</w:t>
      </w:r>
      <w:r w:rsidRPr="00501693">
        <w:rPr>
          <w:rFonts w:ascii="Arial" w:hAnsi="Arial" w:cs="Arial"/>
          <w:sz w:val="20"/>
          <w:szCs w:val="20"/>
        </w:rPr>
        <w:t xml:space="preserve">, yang menunjukkan sejauh mana korelasi antara konstruk dengan indikatornya. Secara umum, validitas dianggap terpenuhi jika nilai </w:t>
      </w:r>
      <w:r w:rsidRPr="00501693">
        <w:rPr>
          <w:rFonts w:ascii="Arial" w:hAnsi="Arial" w:cs="Arial"/>
          <w:i/>
          <w:sz w:val="20"/>
          <w:szCs w:val="20"/>
        </w:rPr>
        <w:t>loading factor</w:t>
      </w:r>
      <w:r w:rsidRPr="00501693">
        <w:rPr>
          <w:rFonts w:ascii="Arial" w:hAnsi="Arial" w:cs="Arial"/>
          <w:sz w:val="20"/>
          <w:szCs w:val="20"/>
        </w:rPr>
        <w:t xml:space="preserve"> lebih dari 0,7. Hasil pengukuran tersebut disajikan dalam tabel berikut ini.</w:t>
      </w:r>
    </w:p>
    <w:p w14:paraId="58C8324C" w14:textId="55E196C7" w:rsidR="0067152D" w:rsidRPr="00501693" w:rsidRDefault="00E01464" w:rsidP="00E01464">
      <w:pPr>
        <w:autoSpaceDE w:val="0"/>
        <w:autoSpaceDN w:val="0"/>
        <w:adjustRightInd w:val="0"/>
        <w:spacing w:before="120" w:after="60" w:line="240" w:lineRule="auto"/>
        <w:jc w:val="center"/>
        <w:rPr>
          <w:rFonts w:ascii="Arial" w:hAnsi="Arial" w:cs="Arial"/>
          <w:b/>
          <w:sz w:val="20"/>
          <w:szCs w:val="20"/>
        </w:rPr>
      </w:pPr>
      <w:r>
        <w:rPr>
          <w:rFonts w:ascii="Arial" w:hAnsi="Arial" w:cs="Arial"/>
          <w:b/>
          <w:sz w:val="20"/>
          <w:szCs w:val="20"/>
        </w:rPr>
        <w:t>T</w:t>
      </w:r>
      <w:r w:rsidR="0067152D" w:rsidRPr="00501693">
        <w:rPr>
          <w:rFonts w:ascii="Arial" w:hAnsi="Arial" w:cs="Arial"/>
          <w:b/>
          <w:sz w:val="20"/>
          <w:szCs w:val="20"/>
        </w:rPr>
        <w:t>abel 4</w:t>
      </w:r>
      <w:r>
        <w:rPr>
          <w:rFonts w:ascii="Arial" w:hAnsi="Arial" w:cs="Arial"/>
          <w:b/>
          <w:sz w:val="20"/>
          <w:szCs w:val="20"/>
        </w:rPr>
        <w:t xml:space="preserve">. </w:t>
      </w:r>
      <w:r w:rsidR="0067152D" w:rsidRPr="00501693">
        <w:rPr>
          <w:rFonts w:ascii="Arial" w:hAnsi="Arial" w:cs="Arial"/>
          <w:b/>
          <w:sz w:val="20"/>
          <w:szCs w:val="20"/>
        </w:rPr>
        <w:t>Hasil Loading Faktor</w:t>
      </w:r>
    </w:p>
    <w:tbl>
      <w:tblPr>
        <w:tblStyle w:val="TableGrid0"/>
        <w:tblW w:w="55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108" w:type="dxa"/>
          <w:right w:w="44" w:type="dxa"/>
        </w:tblCellMar>
        <w:tblLook w:val="04A0" w:firstRow="1" w:lastRow="0" w:firstColumn="1" w:lastColumn="0" w:noHBand="0" w:noVBand="1"/>
      </w:tblPr>
      <w:tblGrid>
        <w:gridCol w:w="1584"/>
        <w:gridCol w:w="963"/>
        <w:gridCol w:w="1843"/>
        <w:gridCol w:w="1118"/>
      </w:tblGrid>
      <w:tr w:rsidR="0067152D" w:rsidRPr="00250CBA" w14:paraId="5F9AB0E6" w14:textId="77777777" w:rsidTr="00250CBA">
        <w:trPr>
          <w:trHeight w:val="407"/>
          <w:jc w:val="center"/>
        </w:trPr>
        <w:tc>
          <w:tcPr>
            <w:tcW w:w="1584" w:type="dxa"/>
            <w:shd w:val="clear" w:color="auto" w:fill="D9D9D9" w:themeFill="background1" w:themeFillShade="D9"/>
            <w:vAlign w:val="center"/>
          </w:tcPr>
          <w:p w14:paraId="133E7623" w14:textId="395918B2" w:rsidR="0067152D" w:rsidRPr="00250CBA" w:rsidRDefault="0067152D" w:rsidP="00E01464">
            <w:pPr>
              <w:spacing w:after="0" w:line="240" w:lineRule="auto"/>
              <w:ind w:right="66"/>
              <w:jc w:val="center"/>
              <w:rPr>
                <w:rFonts w:ascii="Arial" w:hAnsi="Arial" w:cs="Arial"/>
                <w:b/>
                <w:bCs/>
                <w:sz w:val="16"/>
                <w:szCs w:val="16"/>
              </w:rPr>
            </w:pPr>
            <w:r w:rsidRPr="00250CBA">
              <w:rPr>
                <w:rFonts w:ascii="Arial" w:hAnsi="Arial" w:cs="Arial"/>
                <w:b/>
                <w:bCs/>
                <w:sz w:val="16"/>
                <w:szCs w:val="16"/>
              </w:rPr>
              <w:t>Variabel</w:t>
            </w:r>
          </w:p>
        </w:tc>
        <w:tc>
          <w:tcPr>
            <w:tcW w:w="963" w:type="dxa"/>
            <w:shd w:val="clear" w:color="auto" w:fill="D9D9D9" w:themeFill="background1" w:themeFillShade="D9"/>
            <w:vAlign w:val="center"/>
          </w:tcPr>
          <w:p w14:paraId="5E46DF1A" w14:textId="2A152FE5" w:rsidR="0067152D" w:rsidRPr="00250CBA" w:rsidRDefault="0067152D" w:rsidP="00E01464">
            <w:pPr>
              <w:spacing w:after="0" w:line="240" w:lineRule="auto"/>
              <w:jc w:val="center"/>
              <w:rPr>
                <w:rFonts w:ascii="Arial" w:hAnsi="Arial" w:cs="Arial"/>
                <w:b/>
                <w:bCs/>
                <w:sz w:val="16"/>
                <w:szCs w:val="16"/>
              </w:rPr>
            </w:pPr>
            <w:r w:rsidRPr="00250CBA">
              <w:rPr>
                <w:rFonts w:ascii="Arial" w:hAnsi="Arial" w:cs="Arial"/>
                <w:b/>
                <w:bCs/>
                <w:sz w:val="16"/>
                <w:szCs w:val="16"/>
              </w:rPr>
              <w:t>Indikator</w:t>
            </w:r>
          </w:p>
        </w:tc>
        <w:tc>
          <w:tcPr>
            <w:tcW w:w="1843" w:type="dxa"/>
            <w:shd w:val="clear" w:color="auto" w:fill="D9D9D9" w:themeFill="background1" w:themeFillShade="D9"/>
            <w:vAlign w:val="center"/>
          </w:tcPr>
          <w:p w14:paraId="74EAECE8" w14:textId="19C657F6" w:rsidR="0067152D" w:rsidRPr="00250CBA" w:rsidRDefault="0067152D" w:rsidP="00E01464">
            <w:pPr>
              <w:spacing w:after="0" w:line="240" w:lineRule="auto"/>
              <w:ind w:right="51"/>
              <w:jc w:val="center"/>
              <w:rPr>
                <w:rFonts w:ascii="Arial" w:hAnsi="Arial" w:cs="Arial"/>
                <w:b/>
                <w:bCs/>
                <w:sz w:val="16"/>
                <w:szCs w:val="16"/>
              </w:rPr>
            </w:pPr>
            <w:r w:rsidRPr="00250CBA">
              <w:rPr>
                <w:rFonts w:ascii="Arial" w:hAnsi="Arial" w:cs="Arial"/>
                <w:b/>
                <w:bCs/>
                <w:sz w:val="16"/>
                <w:szCs w:val="16"/>
              </w:rPr>
              <w:t>Nilai</w:t>
            </w:r>
            <w:r w:rsidR="00E01464" w:rsidRPr="00250CBA">
              <w:rPr>
                <w:rFonts w:ascii="Arial" w:hAnsi="Arial" w:cs="Arial"/>
                <w:b/>
                <w:bCs/>
                <w:sz w:val="16"/>
                <w:szCs w:val="16"/>
              </w:rPr>
              <w:t xml:space="preserve"> </w:t>
            </w:r>
            <w:r w:rsidRPr="00250CBA">
              <w:rPr>
                <w:rFonts w:ascii="Arial" w:hAnsi="Arial" w:cs="Arial"/>
                <w:b/>
                <w:bCs/>
                <w:i/>
                <w:sz w:val="16"/>
                <w:szCs w:val="16"/>
              </w:rPr>
              <w:t>Loading</w:t>
            </w:r>
            <w:r w:rsidR="00E01464" w:rsidRPr="00250CBA">
              <w:rPr>
                <w:rFonts w:ascii="Arial" w:hAnsi="Arial" w:cs="Arial"/>
                <w:b/>
                <w:bCs/>
                <w:i/>
                <w:sz w:val="16"/>
                <w:szCs w:val="16"/>
              </w:rPr>
              <w:t xml:space="preserve"> </w:t>
            </w:r>
            <w:r w:rsidRPr="00250CBA">
              <w:rPr>
                <w:rFonts w:ascii="Arial" w:hAnsi="Arial" w:cs="Arial"/>
                <w:b/>
                <w:bCs/>
                <w:i/>
                <w:sz w:val="16"/>
                <w:szCs w:val="16"/>
              </w:rPr>
              <w:t>Factor</w:t>
            </w:r>
          </w:p>
        </w:tc>
        <w:tc>
          <w:tcPr>
            <w:tcW w:w="1118" w:type="dxa"/>
            <w:shd w:val="clear" w:color="auto" w:fill="D9D9D9" w:themeFill="background1" w:themeFillShade="D9"/>
            <w:vAlign w:val="center"/>
          </w:tcPr>
          <w:p w14:paraId="738F6821" w14:textId="23EE3010" w:rsidR="0067152D" w:rsidRPr="00250CBA" w:rsidRDefault="0067152D" w:rsidP="00E01464">
            <w:pPr>
              <w:spacing w:after="0" w:line="240" w:lineRule="auto"/>
              <w:jc w:val="center"/>
              <w:rPr>
                <w:rFonts w:ascii="Arial" w:hAnsi="Arial" w:cs="Arial"/>
                <w:b/>
                <w:bCs/>
                <w:sz w:val="16"/>
                <w:szCs w:val="16"/>
              </w:rPr>
            </w:pPr>
            <w:r w:rsidRPr="00250CBA">
              <w:rPr>
                <w:rFonts w:ascii="Arial" w:hAnsi="Arial" w:cs="Arial"/>
                <w:b/>
                <w:bCs/>
                <w:sz w:val="16"/>
                <w:szCs w:val="16"/>
              </w:rPr>
              <w:t>Keterangan</w:t>
            </w:r>
          </w:p>
        </w:tc>
      </w:tr>
      <w:tr w:rsidR="0067152D" w:rsidRPr="00250CBA" w14:paraId="2B0536C9" w14:textId="77777777" w:rsidTr="00E01464">
        <w:trPr>
          <w:trHeight w:val="20"/>
          <w:jc w:val="center"/>
        </w:trPr>
        <w:tc>
          <w:tcPr>
            <w:tcW w:w="1584" w:type="dxa"/>
            <w:vMerge w:val="restart"/>
            <w:vAlign w:val="center"/>
          </w:tcPr>
          <w:p w14:paraId="173D7FC7" w14:textId="68A472F1"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Keputusan Pembelian</w:t>
            </w:r>
          </w:p>
        </w:tc>
        <w:tc>
          <w:tcPr>
            <w:tcW w:w="963" w:type="dxa"/>
            <w:vAlign w:val="center"/>
          </w:tcPr>
          <w:p w14:paraId="2D5BB74E" w14:textId="03B697AE"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KPB1</w:t>
            </w:r>
          </w:p>
        </w:tc>
        <w:tc>
          <w:tcPr>
            <w:tcW w:w="1843" w:type="dxa"/>
          </w:tcPr>
          <w:p w14:paraId="32940626"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0,788 </w:t>
            </w:r>
          </w:p>
        </w:tc>
        <w:tc>
          <w:tcPr>
            <w:tcW w:w="1118" w:type="dxa"/>
          </w:tcPr>
          <w:p w14:paraId="73BCBF56"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59AD6C22" w14:textId="77777777" w:rsidTr="00E01464">
        <w:trPr>
          <w:trHeight w:val="20"/>
          <w:jc w:val="center"/>
        </w:trPr>
        <w:tc>
          <w:tcPr>
            <w:tcW w:w="0" w:type="auto"/>
            <w:vMerge/>
            <w:vAlign w:val="center"/>
          </w:tcPr>
          <w:p w14:paraId="02139045" w14:textId="77777777" w:rsidR="0067152D" w:rsidRPr="00250CBA" w:rsidRDefault="0067152D" w:rsidP="00E01464">
            <w:pPr>
              <w:spacing w:after="0" w:line="240" w:lineRule="auto"/>
              <w:jc w:val="center"/>
              <w:rPr>
                <w:rFonts w:ascii="Arial" w:hAnsi="Arial" w:cs="Arial"/>
                <w:sz w:val="16"/>
                <w:szCs w:val="16"/>
              </w:rPr>
            </w:pPr>
          </w:p>
        </w:tc>
        <w:tc>
          <w:tcPr>
            <w:tcW w:w="963" w:type="dxa"/>
            <w:vAlign w:val="center"/>
          </w:tcPr>
          <w:p w14:paraId="439252F9" w14:textId="0EE594BA"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KPB2</w:t>
            </w:r>
          </w:p>
        </w:tc>
        <w:tc>
          <w:tcPr>
            <w:tcW w:w="1843" w:type="dxa"/>
          </w:tcPr>
          <w:p w14:paraId="5F86053B"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0,841 </w:t>
            </w:r>
          </w:p>
        </w:tc>
        <w:tc>
          <w:tcPr>
            <w:tcW w:w="1118" w:type="dxa"/>
          </w:tcPr>
          <w:p w14:paraId="3383930F"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3609C3AE" w14:textId="77777777" w:rsidTr="00E01464">
        <w:trPr>
          <w:trHeight w:val="20"/>
          <w:jc w:val="center"/>
        </w:trPr>
        <w:tc>
          <w:tcPr>
            <w:tcW w:w="0" w:type="auto"/>
            <w:vMerge/>
            <w:vAlign w:val="center"/>
          </w:tcPr>
          <w:p w14:paraId="6D1A2B57" w14:textId="77777777" w:rsidR="0067152D" w:rsidRPr="00250CBA" w:rsidRDefault="0067152D" w:rsidP="00E01464">
            <w:pPr>
              <w:spacing w:after="0" w:line="240" w:lineRule="auto"/>
              <w:jc w:val="center"/>
              <w:rPr>
                <w:rFonts w:ascii="Arial" w:hAnsi="Arial" w:cs="Arial"/>
                <w:sz w:val="16"/>
                <w:szCs w:val="16"/>
              </w:rPr>
            </w:pPr>
          </w:p>
        </w:tc>
        <w:tc>
          <w:tcPr>
            <w:tcW w:w="963" w:type="dxa"/>
            <w:vAlign w:val="center"/>
          </w:tcPr>
          <w:p w14:paraId="1FFDA464" w14:textId="188764FC"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KPB3</w:t>
            </w:r>
          </w:p>
        </w:tc>
        <w:tc>
          <w:tcPr>
            <w:tcW w:w="1843" w:type="dxa"/>
          </w:tcPr>
          <w:p w14:paraId="60984680"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0,816 </w:t>
            </w:r>
          </w:p>
        </w:tc>
        <w:tc>
          <w:tcPr>
            <w:tcW w:w="1118" w:type="dxa"/>
          </w:tcPr>
          <w:p w14:paraId="4CD582DA"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368EA089" w14:textId="77777777" w:rsidTr="00E01464">
        <w:trPr>
          <w:trHeight w:val="20"/>
          <w:jc w:val="center"/>
        </w:trPr>
        <w:tc>
          <w:tcPr>
            <w:tcW w:w="0" w:type="auto"/>
            <w:vMerge/>
            <w:vAlign w:val="center"/>
          </w:tcPr>
          <w:p w14:paraId="2FA4C5ED" w14:textId="77777777" w:rsidR="0067152D" w:rsidRPr="00250CBA" w:rsidRDefault="0067152D" w:rsidP="00E01464">
            <w:pPr>
              <w:spacing w:after="0" w:line="240" w:lineRule="auto"/>
              <w:jc w:val="center"/>
              <w:rPr>
                <w:rFonts w:ascii="Arial" w:hAnsi="Arial" w:cs="Arial"/>
                <w:sz w:val="16"/>
                <w:szCs w:val="16"/>
              </w:rPr>
            </w:pPr>
          </w:p>
        </w:tc>
        <w:tc>
          <w:tcPr>
            <w:tcW w:w="963" w:type="dxa"/>
            <w:vAlign w:val="center"/>
          </w:tcPr>
          <w:p w14:paraId="5F49D529" w14:textId="1D39E0FB"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KPB4</w:t>
            </w:r>
          </w:p>
        </w:tc>
        <w:tc>
          <w:tcPr>
            <w:tcW w:w="1843" w:type="dxa"/>
          </w:tcPr>
          <w:p w14:paraId="2E836B59"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0,833 </w:t>
            </w:r>
          </w:p>
        </w:tc>
        <w:tc>
          <w:tcPr>
            <w:tcW w:w="1118" w:type="dxa"/>
          </w:tcPr>
          <w:p w14:paraId="02BA0CED"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1643ED29" w14:textId="77777777" w:rsidTr="00E01464">
        <w:trPr>
          <w:trHeight w:val="20"/>
          <w:jc w:val="center"/>
        </w:trPr>
        <w:tc>
          <w:tcPr>
            <w:tcW w:w="0" w:type="auto"/>
            <w:vMerge/>
            <w:vAlign w:val="center"/>
          </w:tcPr>
          <w:p w14:paraId="18B189B5" w14:textId="77777777" w:rsidR="0067152D" w:rsidRPr="00250CBA" w:rsidRDefault="0067152D" w:rsidP="00E01464">
            <w:pPr>
              <w:spacing w:after="0" w:line="240" w:lineRule="auto"/>
              <w:jc w:val="center"/>
              <w:rPr>
                <w:rFonts w:ascii="Arial" w:hAnsi="Arial" w:cs="Arial"/>
                <w:sz w:val="16"/>
                <w:szCs w:val="16"/>
              </w:rPr>
            </w:pPr>
          </w:p>
        </w:tc>
        <w:tc>
          <w:tcPr>
            <w:tcW w:w="963" w:type="dxa"/>
            <w:vAlign w:val="center"/>
          </w:tcPr>
          <w:p w14:paraId="6DFC9861" w14:textId="5078B0F5"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KPB5</w:t>
            </w:r>
          </w:p>
        </w:tc>
        <w:tc>
          <w:tcPr>
            <w:tcW w:w="1843" w:type="dxa"/>
          </w:tcPr>
          <w:p w14:paraId="0E6EA0DA"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0,846 </w:t>
            </w:r>
          </w:p>
        </w:tc>
        <w:tc>
          <w:tcPr>
            <w:tcW w:w="1118" w:type="dxa"/>
          </w:tcPr>
          <w:p w14:paraId="451D75FB"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7C95151F" w14:textId="77777777" w:rsidTr="00E01464">
        <w:trPr>
          <w:trHeight w:val="20"/>
          <w:jc w:val="center"/>
        </w:trPr>
        <w:tc>
          <w:tcPr>
            <w:tcW w:w="0" w:type="auto"/>
            <w:vMerge/>
            <w:vAlign w:val="center"/>
          </w:tcPr>
          <w:p w14:paraId="46EE029B" w14:textId="77777777" w:rsidR="0067152D" w:rsidRPr="00250CBA" w:rsidRDefault="0067152D" w:rsidP="00E01464">
            <w:pPr>
              <w:spacing w:after="0" w:line="240" w:lineRule="auto"/>
              <w:jc w:val="center"/>
              <w:rPr>
                <w:rFonts w:ascii="Arial" w:hAnsi="Arial" w:cs="Arial"/>
                <w:sz w:val="16"/>
                <w:szCs w:val="16"/>
              </w:rPr>
            </w:pPr>
          </w:p>
        </w:tc>
        <w:tc>
          <w:tcPr>
            <w:tcW w:w="963" w:type="dxa"/>
            <w:vAlign w:val="center"/>
          </w:tcPr>
          <w:p w14:paraId="33E6BD71" w14:textId="4129948D"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KPB6</w:t>
            </w:r>
          </w:p>
        </w:tc>
        <w:tc>
          <w:tcPr>
            <w:tcW w:w="1843" w:type="dxa"/>
          </w:tcPr>
          <w:p w14:paraId="35FE5651"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0,787 </w:t>
            </w:r>
          </w:p>
        </w:tc>
        <w:tc>
          <w:tcPr>
            <w:tcW w:w="1118" w:type="dxa"/>
          </w:tcPr>
          <w:p w14:paraId="79423917"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549FDEDE" w14:textId="77777777" w:rsidTr="00E01464">
        <w:trPr>
          <w:trHeight w:val="20"/>
          <w:jc w:val="center"/>
        </w:trPr>
        <w:tc>
          <w:tcPr>
            <w:tcW w:w="0" w:type="auto"/>
            <w:vMerge/>
            <w:vAlign w:val="center"/>
          </w:tcPr>
          <w:p w14:paraId="7E584A82" w14:textId="77777777" w:rsidR="0067152D" w:rsidRPr="00250CBA" w:rsidRDefault="0067152D" w:rsidP="00E01464">
            <w:pPr>
              <w:spacing w:after="0" w:line="240" w:lineRule="auto"/>
              <w:jc w:val="center"/>
              <w:rPr>
                <w:rFonts w:ascii="Arial" w:hAnsi="Arial" w:cs="Arial"/>
                <w:sz w:val="16"/>
                <w:szCs w:val="16"/>
              </w:rPr>
            </w:pPr>
          </w:p>
        </w:tc>
        <w:tc>
          <w:tcPr>
            <w:tcW w:w="963" w:type="dxa"/>
            <w:vAlign w:val="center"/>
          </w:tcPr>
          <w:p w14:paraId="1C2F4DFF" w14:textId="7334AE20"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KPB7</w:t>
            </w:r>
          </w:p>
        </w:tc>
        <w:tc>
          <w:tcPr>
            <w:tcW w:w="1843" w:type="dxa"/>
          </w:tcPr>
          <w:p w14:paraId="5DCFF159"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0,862 </w:t>
            </w:r>
          </w:p>
        </w:tc>
        <w:tc>
          <w:tcPr>
            <w:tcW w:w="1118" w:type="dxa"/>
          </w:tcPr>
          <w:p w14:paraId="0D6AC8A3"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1C36192D" w14:textId="77777777" w:rsidTr="00E01464">
        <w:trPr>
          <w:trHeight w:val="20"/>
          <w:jc w:val="center"/>
        </w:trPr>
        <w:tc>
          <w:tcPr>
            <w:tcW w:w="0" w:type="auto"/>
            <w:vMerge/>
            <w:vAlign w:val="center"/>
          </w:tcPr>
          <w:p w14:paraId="1435D9B2" w14:textId="77777777" w:rsidR="0067152D" w:rsidRPr="00250CBA" w:rsidRDefault="0067152D" w:rsidP="00E01464">
            <w:pPr>
              <w:spacing w:after="0" w:line="240" w:lineRule="auto"/>
              <w:jc w:val="center"/>
              <w:rPr>
                <w:rFonts w:ascii="Arial" w:hAnsi="Arial" w:cs="Arial"/>
                <w:sz w:val="16"/>
                <w:szCs w:val="16"/>
              </w:rPr>
            </w:pPr>
          </w:p>
        </w:tc>
        <w:tc>
          <w:tcPr>
            <w:tcW w:w="963" w:type="dxa"/>
            <w:vAlign w:val="center"/>
          </w:tcPr>
          <w:p w14:paraId="70ED3C7B" w14:textId="4708F7B6"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KPB8</w:t>
            </w:r>
          </w:p>
        </w:tc>
        <w:tc>
          <w:tcPr>
            <w:tcW w:w="1843" w:type="dxa"/>
          </w:tcPr>
          <w:p w14:paraId="58362B13"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0,840 </w:t>
            </w:r>
          </w:p>
        </w:tc>
        <w:tc>
          <w:tcPr>
            <w:tcW w:w="1118" w:type="dxa"/>
          </w:tcPr>
          <w:p w14:paraId="311F636D"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41238841" w14:textId="77777777" w:rsidTr="00E01464">
        <w:trPr>
          <w:trHeight w:val="20"/>
          <w:jc w:val="center"/>
        </w:trPr>
        <w:tc>
          <w:tcPr>
            <w:tcW w:w="0" w:type="auto"/>
            <w:vMerge/>
            <w:vAlign w:val="center"/>
          </w:tcPr>
          <w:p w14:paraId="62709F40" w14:textId="77777777" w:rsidR="0067152D" w:rsidRPr="00250CBA" w:rsidRDefault="0067152D" w:rsidP="00E01464">
            <w:pPr>
              <w:spacing w:after="0" w:line="240" w:lineRule="auto"/>
              <w:jc w:val="center"/>
              <w:rPr>
                <w:rFonts w:ascii="Arial" w:hAnsi="Arial" w:cs="Arial"/>
                <w:sz w:val="16"/>
                <w:szCs w:val="16"/>
              </w:rPr>
            </w:pPr>
          </w:p>
        </w:tc>
        <w:tc>
          <w:tcPr>
            <w:tcW w:w="963" w:type="dxa"/>
            <w:vAlign w:val="center"/>
          </w:tcPr>
          <w:p w14:paraId="159A342B" w14:textId="3E13E526"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KPB9</w:t>
            </w:r>
          </w:p>
        </w:tc>
        <w:tc>
          <w:tcPr>
            <w:tcW w:w="1843" w:type="dxa"/>
          </w:tcPr>
          <w:p w14:paraId="57D007E6"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0,848 </w:t>
            </w:r>
          </w:p>
        </w:tc>
        <w:tc>
          <w:tcPr>
            <w:tcW w:w="1118" w:type="dxa"/>
          </w:tcPr>
          <w:p w14:paraId="62CBD7D2"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1D54D4C4" w14:textId="77777777" w:rsidTr="00E01464">
        <w:trPr>
          <w:trHeight w:val="20"/>
          <w:jc w:val="center"/>
        </w:trPr>
        <w:tc>
          <w:tcPr>
            <w:tcW w:w="0" w:type="auto"/>
            <w:vMerge/>
            <w:vAlign w:val="center"/>
          </w:tcPr>
          <w:p w14:paraId="0B2EEDD9" w14:textId="77777777" w:rsidR="0067152D" w:rsidRPr="00250CBA" w:rsidRDefault="0067152D" w:rsidP="00E01464">
            <w:pPr>
              <w:spacing w:after="0" w:line="240" w:lineRule="auto"/>
              <w:jc w:val="center"/>
              <w:rPr>
                <w:rFonts w:ascii="Arial" w:hAnsi="Arial" w:cs="Arial"/>
                <w:sz w:val="16"/>
                <w:szCs w:val="16"/>
              </w:rPr>
            </w:pPr>
          </w:p>
        </w:tc>
        <w:tc>
          <w:tcPr>
            <w:tcW w:w="963" w:type="dxa"/>
            <w:vAlign w:val="center"/>
          </w:tcPr>
          <w:p w14:paraId="22675535" w14:textId="1C4AA917"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KPB10</w:t>
            </w:r>
          </w:p>
        </w:tc>
        <w:tc>
          <w:tcPr>
            <w:tcW w:w="1843" w:type="dxa"/>
          </w:tcPr>
          <w:p w14:paraId="713C8EA5"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0,848 </w:t>
            </w:r>
          </w:p>
        </w:tc>
        <w:tc>
          <w:tcPr>
            <w:tcW w:w="1118" w:type="dxa"/>
          </w:tcPr>
          <w:p w14:paraId="3B393937"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4E5B7F80" w14:textId="77777777" w:rsidTr="00E01464">
        <w:trPr>
          <w:trHeight w:val="20"/>
          <w:jc w:val="center"/>
        </w:trPr>
        <w:tc>
          <w:tcPr>
            <w:tcW w:w="0" w:type="auto"/>
            <w:vMerge/>
            <w:vAlign w:val="center"/>
          </w:tcPr>
          <w:p w14:paraId="5A731840" w14:textId="77777777" w:rsidR="0067152D" w:rsidRPr="00250CBA" w:rsidRDefault="0067152D" w:rsidP="00E01464">
            <w:pPr>
              <w:spacing w:after="0" w:line="240" w:lineRule="auto"/>
              <w:jc w:val="center"/>
              <w:rPr>
                <w:rFonts w:ascii="Arial" w:hAnsi="Arial" w:cs="Arial"/>
                <w:sz w:val="16"/>
                <w:szCs w:val="16"/>
              </w:rPr>
            </w:pPr>
          </w:p>
        </w:tc>
        <w:tc>
          <w:tcPr>
            <w:tcW w:w="963" w:type="dxa"/>
            <w:vAlign w:val="center"/>
          </w:tcPr>
          <w:p w14:paraId="0C76402C" w14:textId="7745995D"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KPB11</w:t>
            </w:r>
          </w:p>
        </w:tc>
        <w:tc>
          <w:tcPr>
            <w:tcW w:w="1843" w:type="dxa"/>
          </w:tcPr>
          <w:p w14:paraId="2F888132"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0,887 </w:t>
            </w:r>
          </w:p>
        </w:tc>
        <w:tc>
          <w:tcPr>
            <w:tcW w:w="1118" w:type="dxa"/>
          </w:tcPr>
          <w:p w14:paraId="22D13142"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58C97D9F" w14:textId="77777777" w:rsidTr="00E01464">
        <w:trPr>
          <w:trHeight w:val="20"/>
          <w:jc w:val="center"/>
        </w:trPr>
        <w:tc>
          <w:tcPr>
            <w:tcW w:w="0" w:type="auto"/>
            <w:vMerge/>
            <w:vAlign w:val="center"/>
          </w:tcPr>
          <w:p w14:paraId="27373921" w14:textId="77777777" w:rsidR="0067152D" w:rsidRPr="00250CBA" w:rsidRDefault="0067152D" w:rsidP="00E01464">
            <w:pPr>
              <w:spacing w:after="0" w:line="240" w:lineRule="auto"/>
              <w:jc w:val="center"/>
              <w:rPr>
                <w:rFonts w:ascii="Arial" w:hAnsi="Arial" w:cs="Arial"/>
                <w:sz w:val="16"/>
                <w:szCs w:val="16"/>
              </w:rPr>
            </w:pPr>
          </w:p>
        </w:tc>
        <w:tc>
          <w:tcPr>
            <w:tcW w:w="963" w:type="dxa"/>
            <w:vAlign w:val="center"/>
          </w:tcPr>
          <w:p w14:paraId="0C97627C" w14:textId="441985F6"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KPB12</w:t>
            </w:r>
          </w:p>
        </w:tc>
        <w:tc>
          <w:tcPr>
            <w:tcW w:w="1843" w:type="dxa"/>
          </w:tcPr>
          <w:p w14:paraId="26A9EB11"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0,885 </w:t>
            </w:r>
          </w:p>
        </w:tc>
        <w:tc>
          <w:tcPr>
            <w:tcW w:w="1118" w:type="dxa"/>
          </w:tcPr>
          <w:p w14:paraId="5FABB19B"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E01464" w:rsidRPr="00250CBA" w14:paraId="18C21DA2" w14:textId="77777777" w:rsidTr="00E01464">
        <w:trPr>
          <w:trHeight w:val="158"/>
          <w:jc w:val="center"/>
        </w:trPr>
        <w:tc>
          <w:tcPr>
            <w:tcW w:w="1584" w:type="dxa"/>
            <w:vMerge w:val="restart"/>
            <w:vAlign w:val="center"/>
          </w:tcPr>
          <w:p w14:paraId="44E50F55" w14:textId="07DA6810" w:rsidR="00E01464" w:rsidRPr="00250CBA" w:rsidRDefault="00E01464" w:rsidP="00E01464">
            <w:pPr>
              <w:spacing w:after="0" w:line="240" w:lineRule="auto"/>
              <w:jc w:val="center"/>
              <w:rPr>
                <w:rFonts w:ascii="Arial" w:hAnsi="Arial" w:cs="Arial"/>
                <w:sz w:val="16"/>
                <w:szCs w:val="16"/>
              </w:rPr>
            </w:pPr>
            <w:r w:rsidRPr="00250CBA">
              <w:rPr>
                <w:rFonts w:ascii="Arial" w:hAnsi="Arial" w:cs="Arial"/>
                <w:sz w:val="16"/>
                <w:szCs w:val="16"/>
              </w:rPr>
              <w:t>Persepsi Harga</w:t>
            </w:r>
          </w:p>
        </w:tc>
        <w:tc>
          <w:tcPr>
            <w:tcW w:w="963" w:type="dxa"/>
            <w:vAlign w:val="center"/>
          </w:tcPr>
          <w:p w14:paraId="228A102A" w14:textId="22350DE7" w:rsidR="00E01464" w:rsidRPr="00250CBA" w:rsidRDefault="00E01464" w:rsidP="00E01464">
            <w:pPr>
              <w:spacing w:after="0" w:line="240" w:lineRule="auto"/>
              <w:jc w:val="center"/>
              <w:rPr>
                <w:rFonts w:ascii="Arial" w:hAnsi="Arial" w:cs="Arial"/>
                <w:sz w:val="16"/>
                <w:szCs w:val="16"/>
              </w:rPr>
            </w:pPr>
            <w:r w:rsidRPr="00250CBA">
              <w:rPr>
                <w:rFonts w:ascii="Arial" w:hAnsi="Arial" w:cs="Arial"/>
                <w:sz w:val="16"/>
                <w:szCs w:val="16"/>
              </w:rPr>
              <w:t>PSH1</w:t>
            </w:r>
          </w:p>
        </w:tc>
        <w:tc>
          <w:tcPr>
            <w:tcW w:w="1843" w:type="dxa"/>
            <w:vAlign w:val="center"/>
          </w:tcPr>
          <w:p w14:paraId="259ADE65" w14:textId="05C7C477" w:rsidR="00E01464" w:rsidRPr="00250CBA" w:rsidRDefault="00E01464" w:rsidP="00E01464">
            <w:pPr>
              <w:spacing w:after="0" w:line="240" w:lineRule="auto"/>
              <w:ind w:right="55"/>
              <w:jc w:val="center"/>
              <w:rPr>
                <w:rFonts w:ascii="Arial" w:hAnsi="Arial" w:cs="Arial"/>
                <w:sz w:val="16"/>
                <w:szCs w:val="16"/>
              </w:rPr>
            </w:pPr>
            <w:r w:rsidRPr="00250CBA">
              <w:rPr>
                <w:rFonts w:ascii="Arial" w:hAnsi="Arial" w:cs="Arial"/>
                <w:sz w:val="16"/>
                <w:szCs w:val="16"/>
              </w:rPr>
              <w:t>0,720</w:t>
            </w:r>
          </w:p>
        </w:tc>
        <w:tc>
          <w:tcPr>
            <w:tcW w:w="1118" w:type="dxa"/>
            <w:vAlign w:val="center"/>
          </w:tcPr>
          <w:p w14:paraId="415298F1" w14:textId="5BC8C685" w:rsidR="00E01464" w:rsidRPr="00250CBA" w:rsidRDefault="00E01464" w:rsidP="00E01464">
            <w:pPr>
              <w:spacing w:after="0" w:line="240" w:lineRule="auto"/>
              <w:ind w:right="69"/>
              <w:jc w:val="center"/>
              <w:rPr>
                <w:rFonts w:ascii="Arial" w:hAnsi="Arial" w:cs="Arial"/>
                <w:sz w:val="16"/>
                <w:szCs w:val="16"/>
              </w:rPr>
            </w:pPr>
            <w:r w:rsidRPr="00250CBA">
              <w:rPr>
                <w:rFonts w:ascii="Arial" w:hAnsi="Arial" w:cs="Arial"/>
                <w:sz w:val="16"/>
                <w:szCs w:val="16"/>
              </w:rPr>
              <w:t>Valid</w:t>
            </w:r>
          </w:p>
        </w:tc>
      </w:tr>
      <w:tr w:rsidR="00E01464" w:rsidRPr="00250CBA" w14:paraId="773B53C1" w14:textId="77777777" w:rsidTr="00E01464">
        <w:trPr>
          <w:trHeight w:val="20"/>
          <w:jc w:val="center"/>
        </w:trPr>
        <w:tc>
          <w:tcPr>
            <w:tcW w:w="0" w:type="auto"/>
            <w:vMerge/>
            <w:vAlign w:val="center"/>
          </w:tcPr>
          <w:p w14:paraId="69F79FA6" w14:textId="77777777" w:rsidR="00E01464" w:rsidRPr="00250CBA" w:rsidRDefault="00E01464" w:rsidP="00E01464">
            <w:pPr>
              <w:spacing w:after="0" w:line="240" w:lineRule="auto"/>
              <w:jc w:val="center"/>
              <w:rPr>
                <w:rFonts w:ascii="Arial" w:hAnsi="Arial" w:cs="Arial"/>
                <w:sz w:val="16"/>
                <w:szCs w:val="16"/>
              </w:rPr>
            </w:pPr>
          </w:p>
        </w:tc>
        <w:tc>
          <w:tcPr>
            <w:tcW w:w="963" w:type="dxa"/>
            <w:vAlign w:val="center"/>
          </w:tcPr>
          <w:p w14:paraId="5BB48E4D" w14:textId="68632118" w:rsidR="00E01464" w:rsidRPr="00250CBA" w:rsidRDefault="00E01464" w:rsidP="00E01464">
            <w:pPr>
              <w:spacing w:after="0" w:line="240" w:lineRule="auto"/>
              <w:jc w:val="center"/>
              <w:rPr>
                <w:rFonts w:ascii="Arial" w:hAnsi="Arial" w:cs="Arial"/>
                <w:sz w:val="16"/>
                <w:szCs w:val="16"/>
              </w:rPr>
            </w:pPr>
            <w:r w:rsidRPr="00250CBA">
              <w:rPr>
                <w:rFonts w:ascii="Arial" w:hAnsi="Arial" w:cs="Arial"/>
                <w:sz w:val="16"/>
                <w:szCs w:val="16"/>
              </w:rPr>
              <w:t>PSH2</w:t>
            </w:r>
          </w:p>
        </w:tc>
        <w:tc>
          <w:tcPr>
            <w:tcW w:w="1843" w:type="dxa"/>
            <w:vAlign w:val="center"/>
          </w:tcPr>
          <w:p w14:paraId="38C40880" w14:textId="4074CC7C" w:rsidR="00E01464" w:rsidRPr="00250CBA" w:rsidRDefault="00E01464" w:rsidP="00E01464">
            <w:pPr>
              <w:spacing w:after="0" w:line="240" w:lineRule="auto"/>
              <w:ind w:right="55"/>
              <w:jc w:val="center"/>
              <w:rPr>
                <w:rFonts w:ascii="Arial" w:hAnsi="Arial" w:cs="Arial"/>
                <w:sz w:val="16"/>
                <w:szCs w:val="16"/>
              </w:rPr>
            </w:pPr>
            <w:r w:rsidRPr="00250CBA">
              <w:rPr>
                <w:rFonts w:ascii="Arial" w:hAnsi="Arial" w:cs="Arial"/>
                <w:sz w:val="16"/>
                <w:szCs w:val="16"/>
              </w:rPr>
              <w:t>0,792</w:t>
            </w:r>
          </w:p>
        </w:tc>
        <w:tc>
          <w:tcPr>
            <w:tcW w:w="1118" w:type="dxa"/>
            <w:vAlign w:val="center"/>
          </w:tcPr>
          <w:p w14:paraId="5386D8E3" w14:textId="5BD587AA" w:rsidR="00E01464" w:rsidRPr="00250CBA" w:rsidRDefault="00E01464" w:rsidP="00E01464">
            <w:pPr>
              <w:spacing w:after="0" w:line="240" w:lineRule="auto"/>
              <w:ind w:right="69"/>
              <w:jc w:val="center"/>
              <w:rPr>
                <w:rFonts w:ascii="Arial" w:hAnsi="Arial" w:cs="Arial"/>
                <w:sz w:val="16"/>
                <w:szCs w:val="16"/>
              </w:rPr>
            </w:pPr>
            <w:r w:rsidRPr="00250CBA">
              <w:rPr>
                <w:rFonts w:ascii="Arial" w:hAnsi="Arial" w:cs="Arial"/>
                <w:sz w:val="16"/>
                <w:szCs w:val="16"/>
              </w:rPr>
              <w:t>Valid</w:t>
            </w:r>
          </w:p>
        </w:tc>
      </w:tr>
      <w:tr w:rsidR="00E01464" w:rsidRPr="00250CBA" w14:paraId="2C1B4066" w14:textId="77777777" w:rsidTr="00E01464">
        <w:trPr>
          <w:trHeight w:val="20"/>
          <w:jc w:val="center"/>
        </w:trPr>
        <w:tc>
          <w:tcPr>
            <w:tcW w:w="0" w:type="auto"/>
            <w:vMerge/>
            <w:vAlign w:val="center"/>
          </w:tcPr>
          <w:p w14:paraId="3A090468" w14:textId="77777777" w:rsidR="00E01464" w:rsidRPr="00250CBA" w:rsidRDefault="00E01464" w:rsidP="00E01464">
            <w:pPr>
              <w:spacing w:after="0" w:line="240" w:lineRule="auto"/>
              <w:jc w:val="center"/>
              <w:rPr>
                <w:rFonts w:ascii="Arial" w:hAnsi="Arial" w:cs="Arial"/>
                <w:sz w:val="16"/>
                <w:szCs w:val="16"/>
              </w:rPr>
            </w:pPr>
          </w:p>
        </w:tc>
        <w:tc>
          <w:tcPr>
            <w:tcW w:w="963" w:type="dxa"/>
            <w:vAlign w:val="center"/>
          </w:tcPr>
          <w:p w14:paraId="06FAD5D6" w14:textId="3DF98F2E" w:rsidR="00E01464" w:rsidRPr="00250CBA" w:rsidRDefault="00E01464" w:rsidP="00E01464">
            <w:pPr>
              <w:spacing w:after="0" w:line="240" w:lineRule="auto"/>
              <w:jc w:val="center"/>
              <w:rPr>
                <w:rFonts w:ascii="Arial" w:hAnsi="Arial" w:cs="Arial"/>
                <w:sz w:val="16"/>
                <w:szCs w:val="16"/>
              </w:rPr>
            </w:pPr>
            <w:r w:rsidRPr="00250CBA">
              <w:rPr>
                <w:rFonts w:ascii="Arial" w:hAnsi="Arial" w:cs="Arial"/>
                <w:sz w:val="16"/>
                <w:szCs w:val="16"/>
              </w:rPr>
              <w:t>PSH3</w:t>
            </w:r>
          </w:p>
        </w:tc>
        <w:tc>
          <w:tcPr>
            <w:tcW w:w="1843" w:type="dxa"/>
            <w:vAlign w:val="center"/>
          </w:tcPr>
          <w:p w14:paraId="5FEA343A" w14:textId="29C25DB3" w:rsidR="00E01464" w:rsidRPr="00250CBA" w:rsidRDefault="00E01464" w:rsidP="00E01464">
            <w:pPr>
              <w:spacing w:after="0" w:line="240" w:lineRule="auto"/>
              <w:ind w:right="55"/>
              <w:jc w:val="center"/>
              <w:rPr>
                <w:rFonts w:ascii="Arial" w:hAnsi="Arial" w:cs="Arial"/>
                <w:sz w:val="16"/>
                <w:szCs w:val="16"/>
              </w:rPr>
            </w:pPr>
            <w:r w:rsidRPr="00250CBA">
              <w:rPr>
                <w:rFonts w:ascii="Arial" w:hAnsi="Arial" w:cs="Arial"/>
                <w:sz w:val="16"/>
                <w:szCs w:val="16"/>
              </w:rPr>
              <w:t>0,773</w:t>
            </w:r>
          </w:p>
        </w:tc>
        <w:tc>
          <w:tcPr>
            <w:tcW w:w="1118" w:type="dxa"/>
            <w:vAlign w:val="center"/>
          </w:tcPr>
          <w:p w14:paraId="36E28BD5" w14:textId="209166CF" w:rsidR="00E01464" w:rsidRPr="00250CBA" w:rsidRDefault="00E01464" w:rsidP="00E01464">
            <w:pPr>
              <w:spacing w:after="0" w:line="240" w:lineRule="auto"/>
              <w:ind w:right="69"/>
              <w:jc w:val="center"/>
              <w:rPr>
                <w:rFonts w:ascii="Arial" w:hAnsi="Arial" w:cs="Arial"/>
                <w:sz w:val="16"/>
                <w:szCs w:val="16"/>
              </w:rPr>
            </w:pPr>
            <w:r w:rsidRPr="00250CBA">
              <w:rPr>
                <w:rFonts w:ascii="Arial" w:hAnsi="Arial" w:cs="Arial"/>
                <w:sz w:val="16"/>
                <w:szCs w:val="16"/>
              </w:rPr>
              <w:t>Valid</w:t>
            </w:r>
          </w:p>
        </w:tc>
      </w:tr>
      <w:tr w:rsidR="00E01464" w:rsidRPr="00250CBA" w14:paraId="6263E89E" w14:textId="77777777" w:rsidTr="00E01464">
        <w:trPr>
          <w:trHeight w:val="20"/>
          <w:jc w:val="center"/>
        </w:trPr>
        <w:tc>
          <w:tcPr>
            <w:tcW w:w="0" w:type="auto"/>
            <w:vMerge/>
            <w:vAlign w:val="center"/>
          </w:tcPr>
          <w:p w14:paraId="2C82509D" w14:textId="77777777" w:rsidR="00E01464" w:rsidRPr="00250CBA" w:rsidRDefault="00E01464" w:rsidP="00E01464">
            <w:pPr>
              <w:spacing w:after="0" w:line="240" w:lineRule="auto"/>
              <w:jc w:val="center"/>
              <w:rPr>
                <w:rFonts w:ascii="Arial" w:hAnsi="Arial" w:cs="Arial"/>
                <w:sz w:val="16"/>
                <w:szCs w:val="16"/>
              </w:rPr>
            </w:pPr>
          </w:p>
        </w:tc>
        <w:tc>
          <w:tcPr>
            <w:tcW w:w="963" w:type="dxa"/>
            <w:vAlign w:val="center"/>
          </w:tcPr>
          <w:p w14:paraId="1E5B5C6C" w14:textId="29F69C0C" w:rsidR="00E01464" w:rsidRPr="00250CBA" w:rsidRDefault="00E01464" w:rsidP="00E01464">
            <w:pPr>
              <w:spacing w:after="0" w:line="240" w:lineRule="auto"/>
              <w:jc w:val="center"/>
              <w:rPr>
                <w:rFonts w:ascii="Arial" w:hAnsi="Arial" w:cs="Arial"/>
                <w:sz w:val="16"/>
                <w:szCs w:val="16"/>
              </w:rPr>
            </w:pPr>
            <w:r w:rsidRPr="00250CBA">
              <w:rPr>
                <w:rFonts w:ascii="Arial" w:hAnsi="Arial" w:cs="Arial"/>
                <w:sz w:val="16"/>
                <w:szCs w:val="16"/>
              </w:rPr>
              <w:t>PSH4</w:t>
            </w:r>
          </w:p>
        </w:tc>
        <w:tc>
          <w:tcPr>
            <w:tcW w:w="1843" w:type="dxa"/>
            <w:vAlign w:val="center"/>
          </w:tcPr>
          <w:p w14:paraId="31F5565B" w14:textId="0521D152" w:rsidR="00E01464" w:rsidRPr="00250CBA" w:rsidRDefault="00E01464" w:rsidP="00E01464">
            <w:pPr>
              <w:spacing w:after="0" w:line="240" w:lineRule="auto"/>
              <w:ind w:right="55"/>
              <w:jc w:val="center"/>
              <w:rPr>
                <w:rFonts w:ascii="Arial" w:hAnsi="Arial" w:cs="Arial"/>
                <w:sz w:val="16"/>
                <w:szCs w:val="16"/>
              </w:rPr>
            </w:pPr>
            <w:r w:rsidRPr="00250CBA">
              <w:rPr>
                <w:rFonts w:ascii="Arial" w:hAnsi="Arial" w:cs="Arial"/>
                <w:sz w:val="16"/>
                <w:szCs w:val="16"/>
              </w:rPr>
              <w:t>0,868</w:t>
            </w:r>
          </w:p>
        </w:tc>
        <w:tc>
          <w:tcPr>
            <w:tcW w:w="1118" w:type="dxa"/>
            <w:vAlign w:val="center"/>
          </w:tcPr>
          <w:p w14:paraId="2BFEA099" w14:textId="7D67DA27" w:rsidR="00E01464" w:rsidRPr="00250CBA" w:rsidRDefault="00E01464" w:rsidP="00E01464">
            <w:pPr>
              <w:spacing w:after="0" w:line="240" w:lineRule="auto"/>
              <w:ind w:right="69"/>
              <w:jc w:val="center"/>
              <w:rPr>
                <w:rFonts w:ascii="Arial" w:hAnsi="Arial" w:cs="Arial"/>
                <w:sz w:val="16"/>
                <w:szCs w:val="16"/>
              </w:rPr>
            </w:pPr>
            <w:r w:rsidRPr="00250CBA">
              <w:rPr>
                <w:rFonts w:ascii="Arial" w:hAnsi="Arial" w:cs="Arial"/>
                <w:sz w:val="16"/>
                <w:szCs w:val="16"/>
              </w:rPr>
              <w:t>Valid</w:t>
            </w:r>
          </w:p>
        </w:tc>
      </w:tr>
      <w:tr w:rsidR="00E01464" w:rsidRPr="00250CBA" w14:paraId="0F98C980" w14:textId="77777777" w:rsidTr="00E01464">
        <w:trPr>
          <w:trHeight w:val="20"/>
          <w:jc w:val="center"/>
        </w:trPr>
        <w:tc>
          <w:tcPr>
            <w:tcW w:w="0" w:type="auto"/>
            <w:vMerge/>
            <w:vAlign w:val="center"/>
          </w:tcPr>
          <w:p w14:paraId="2DDFE9D7" w14:textId="77777777" w:rsidR="00E01464" w:rsidRPr="00250CBA" w:rsidRDefault="00E01464" w:rsidP="00E01464">
            <w:pPr>
              <w:spacing w:after="0" w:line="240" w:lineRule="auto"/>
              <w:jc w:val="center"/>
              <w:rPr>
                <w:rFonts w:ascii="Arial" w:hAnsi="Arial" w:cs="Arial"/>
                <w:sz w:val="16"/>
                <w:szCs w:val="16"/>
              </w:rPr>
            </w:pPr>
          </w:p>
        </w:tc>
        <w:tc>
          <w:tcPr>
            <w:tcW w:w="963" w:type="dxa"/>
            <w:vAlign w:val="center"/>
          </w:tcPr>
          <w:p w14:paraId="021A9AED" w14:textId="74CD4502" w:rsidR="00E01464" w:rsidRPr="00250CBA" w:rsidRDefault="00E01464" w:rsidP="00E01464">
            <w:pPr>
              <w:spacing w:after="0" w:line="240" w:lineRule="auto"/>
              <w:jc w:val="center"/>
              <w:rPr>
                <w:rFonts w:ascii="Arial" w:hAnsi="Arial" w:cs="Arial"/>
                <w:sz w:val="16"/>
                <w:szCs w:val="16"/>
              </w:rPr>
            </w:pPr>
            <w:r w:rsidRPr="00250CBA">
              <w:rPr>
                <w:rFonts w:ascii="Arial" w:hAnsi="Arial" w:cs="Arial"/>
                <w:sz w:val="16"/>
                <w:szCs w:val="16"/>
              </w:rPr>
              <w:t>PSH5</w:t>
            </w:r>
          </w:p>
        </w:tc>
        <w:tc>
          <w:tcPr>
            <w:tcW w:w="1843" w:type="dxa"/>
            <w:vAlign w:val="center"/>
          </w:tcPr>
          <w:p w14:paraId="51B623F4" w14:textId="1429002F" w:rsidR="00E01464" w:rsidRPr="00250CBA" w:rsidRDefault="00E01464" w:rsidP="00E01464">
            <w:pPr>
              <w:spacing w:after="0" w:line="240" w:lineRule="auto"/>
              <w:ind w:right="55"/>
              <w:jc w:val="center"/>
              <w:rPr>
                <w:rFonts w:ascii="Arial" w:hAnsi="Arial" w:cs="Arial"/>
                <w:sz w:val="16"/>
                <w:szCs w:val="16"/>
              </w:rPr>
            </w:pPr>
            <w:r w:rsidRPr="00250CBA">
              <w:rPr>
                <w:rFonts w:ascii="Arial" w:hAnsi="Arial" w:cs="Arial"/>
                <w:sz w:val="16"/>
                <w:szCs w:val="16"/>
              </w:rPr>
              <w:t>0,854</w:t>
            </w:r>
          </w:p>
        </w:tc>
        <w:tc>
          <w:tcPr>
            <w:tcW w:w="1118" w:type="dxa"/>
            <w:vAlign w:val="center"/>
          </w:tcPr>
          <w:p w14:paraId="538E27C6" w14:textId="03F8C1DA" w:rsidR="00E01464" w:rsidRPr="00250CBA" w:rsidRDefault="00E01464" w:rsidP="00E01464">
            <w:pPr>
              <w:spacing w:after="0" w:line="240" w:lineRule="auto"/>
              <w:ind w:right="69"/>
              <w:jc w:val="center"/>
              <w:rPr>
                <w:rFonts w:ascii="Arial" w:hAnsi="Arial" w:cs="Arial"/>
                <w:sz w:val="16"/>
                <w:szCs w:val="16"/>
              </w:rPr>
            </w:pPr>
            <w:r w:rsidRPr="00250CBA">
              <w:rPr>
                <w:rFonts w:ascii="Arial" w:hAnsi="Arial" w:cs="Arial"/>
                <w:sz w:val="16"/>
                <w:szCs w:val="16"/>
              </w:rPr>
              <w:t>Valid</w:t>
            </w:r>
          </w:p>
        </w:tc>
      </w:tr>
      <w:tr w:rsidR="00E01464" w:rsidRPr="00250CBA" w14:paraId="5C86F066" w14:textId="77777777" w:rsidTr="00E01464">
        <w:trPr>
          <w:trHeight w:val="20"/>
          <w:jc w:val="center"/>
        </w:trPr>
        <w:tc>
          <w:tcPr>
            <w:tcW w:w="0" w:type="auto"/>
            <w:vMerge/>
            <w:vAlign w:val="center"/>
          </w:tcPr>
          <w:p w14:paraId="7376DC8F" w14:textId="77777777" w:rsidR="00E01464" w:rsidRPr="00250CBA" w:rsidRDefault="00E01464" w:rsidP="00E01464">
            <w:pPr>
              <w:spacing w:after="0" w:line="240" w:lineRule="auto"/>
              <w:jc w:val="center"/>
              <w:rPr>
                <w:rFonts w:ascii="Arial" w:hAnsi="Arial" w:cs="Arial"/>
                <w:sz w:val="16"/>
                <w:szCs w:val="16"/>
              </w:rPr>
            </w:pPr>
          </w:p>
        </w:tc>
        <w:tc>
          <w:tcPr>
            <w:tcW w:w="963" w:type="dxa"/>
            <w:vAlign w:val="center"/>
          </w:tcPr>
          <w:p w14:paraId="31F84878" w14:textId="01DD56F7" w:rsidR="00E01464" w:rsidRPr="00250CBA" w:rsidRDefault="00E01464" w:rsidP="00E01464">
            <w:pPr>
              <w:spacing w:after="0" w:line="240" w:lineRule="auto"/>
              <w:jc w:val="center"/>
              <w:rPr>
                <w:rFonts w:ascii="Arial" w:hAnsi="Arial" w:cs="Arial"/>
                <w:sz w:val="16"/>
                <w:szCs w:val="16"/>
              </w:rPr>
            </w:pPr>
            <w:r w:rsidRPr="00250CBA">
              <w:rPr>
                <w:rFonts w:ascii="Arial" w:hAnsi="Arial" w:cs="Arial"/>
                <w:sz w:val="16"/>
                <w:szCs w:val="16"/>
              </w:rPr>
              <w:t>PSH6</w:t>
            </w:r>
          </w:p>
        </w:tc>
        <w:tc>
          <w:tcPr>
            <w:tcW w:w="1843" w:type="dxa"/>
            <w:vAlign w:val="center"/>
          </w:tcPr>
          <w:p w14:paraId="1D00FA70" w14:textId="79317333" w:rsidR="00E01464" w:rsidRPr="00250CBA" w:rsidRDefault="00E01464" w:rsidP="00E01464">
            <w:pPr>
              <w:spacing w:after="0" w:line="240" w:lineRule="auto"/>
              <w:ind w:right="55"/>
              <w:jc w:val="center"/>
              <w:rPr>
                <w:rFonts w:ascii="Arial" w:hAnsi="Arial" w:cs="Arial"/>
                <w:sz w:val="16"/>
                <w:szCs w:val="16"/>
              </w:rPr>
            </w:pPr>
            <w:r w:rsidRPr="00250CBA">
              <w:rPr>
                <w:rFonts w:ascii="Arial" w:hAnsi="Arial" w:cs="Arial"/>
                <w:sz w:val="16"/>
                <w:szCs w:val="16"/>
              </w:rPr>
              <w:t>0,865</w:t>
            </w:r>
          </w:p>
        </w:tc>
        <w:tc>
          <w:tcPr>
            <w:tcW w:w="1118" w:type="dxa"/>
            <w:vAlign w:val="center"/>
          </w:tcPr>
          <w:p w14:paraId="4994622B" w14:textId="791D75C4" w:rsidR="00E01464" w:rsidRPr="00250CBA" w:rsidRDefault="00E01464" w:rsidP="00E01464">
            <w:pPr>
              <w:spacing w:after="0" w:line="240" w:lineRule="auto"/>
              <w:ind w:right="69"/>
              <w:jc w:val="center"/>
              <w:rPr>
                <w:rFonts w:ascii="Arial" w:hAnsi="Arial" w:cs="Arial"/>
                <w:sz w:val="16"/>
                <w:szCs w:val="16"/>
              </w:rPr>
            </w:pPr>
            <w:r w:rsidRPr="00250CBA">
              <w:rPr>
                <w:rFonts w:ascii="Arial" w:hAnsi="Arial" w:cs="Arial"/>
                <w:sz w:val="16"/>
                <w:szCs w:val="16"/>
              </w:rPr>
              <w:t>Valid</w:t>
            </w:r>
          </w:p>
        </w:tc>
      </w:tr>
      <w:tr w:rsidR="00E01464" w:rsidRPr="00250CBA" w14:paraId="4D4CF354" w14:textId="77777777" w:rsidTr="00E01464">
        <w:trPr>
          <w:trHeight w:val="20"/>
          <w:jc w:val="center"/>
        </w:trPr>
        <w:tc>
          <w:tcPr>
            <w:tcW w:w="0" w:type="auto"/>
            <w:vMerge/>
            <w:vAlign w:val="center"/>
          </w:tcPr>
          <w:p w14:paraId="3FC15EA8" w14:textId="77777777" w:rsidR="00E01464" w:rsidRPr="00250CBA" w:rsidRDefault="00E01464" w:rsidP="00E01464">
            <w:pPr>
              <w:spacing w:after="0" w:line="240" w:lineRule="auto"/>
              <w:jc w:val="center"/>
              <w:rPr>
                <w:rFonts w:ascii="Arial" w:hAnsi="Arial" w:cs="Arial"/>
                <w:sz w:val="16"/>
                <w:szCs w:val="16"/>
              </w:rPr>
            </w:pPr>
          </w:p>
        </w:tc>
        <w:tc>
          <w:tcPr>
            <w:tcW w:w="963" w:type="dxa"/>
            <w:vAlign w:val="center"/>
          </w:tcPr>
          <w:p w14:paraId="7859388E" w14:textId="235DF150" w:rsidR="00E01464" w:rsidRPr="00250CBA" w:rsidRDefault="00E01464" w:rsidP="00E01464">
            <w:pPr>
              <w:spacing w:after="0" w:line="240" w:lineRule="auto"/>
              <w:jc w:val="center"/>
              <w:rPr>
                <w:rFonts w:ascii="Arial" w:hAnsi="Arial" w:cs="Arial"/>
                <w:sz w:val="16"/>
                <w:szCs w:val="16"/>
              </w:rPr>
            </w:pPr>
            <w:r w:rsidRPr="00250CBA">
              <w:rPr>
                <w:rFonts w:ascii="Arial" w:hAnsi="Arial" w:cs="Arial"/>
                <w:sz w:val="16"/>
                <w:szCs w:val="16"/>
              </w:rPr>
              <w:t>PSH7</w:t>
            </w:r>
          </w:p>
        </w:tc>
        <w:tc>
          <w:tcPr>
            <w:tcW w:w="1843" w:type="dxa"/>
            <w:vAlign w:val="center"/>
          </w:tcPr>
          <w:p w14:paraId="11DBA483" w14:textId="7A3BE559" w:rsidR="00E01464" w:rsidRPr="00250CBA" w:rsidRDefault="00E01464" w:rsidP="00E01464">
            <w:pPr>
              <w:spacing w:after="0" w:line="240" w:lineRule="auto"/>
              <w:ind w:right="55"/>
              <w:jc w:val="center"/>
              <w:rPr>
                <w:rFonts w:ascii="Arial" w:hAnsi="Arial" w:cs="Arial"/>
                <w:sz w:val="16"/>
                <w:szCs w:val="16"/>
              </w:rPr>
            </w:pPr>
            <w:r w:rsidRPr="00250CBA">
              <w:rPr>
                <w:rFonts w:ascii="Arial" w:hAnsi="Arial" w:cs="Arial"/>
                <w:sz w:val="16"/>
                <w:szCs w:val="16"/>
              </w:rPr>
              <w:t>0,842</w:t>
            </w:r>
          </w:p>
        </w:tc>
        <w:tc>
          <w:tcPr>
            <w:tcW w:w="1118" w:type="dxa"/>
            <w:vAlign w:val="center"/>
          </w:tcPr>
          <w:p w14:paraId="3242F20F" w14:textId="66DA7EFE" w:rsidR="00E01464" w:rsidRPr="00250CBA" w:rsidRDefault="00E01464" w:rsidP="00E01464">
            <w:pPr>
              <w:spacing w:after="0" w:line="240" w:lineRule="auto"/>
              <w:ind w:right="69"/>
              <w:jc w:val="center"/>
              <w:rPr>
                <w:rFonts w:ascii="Arial" w:hAnsi="Arial" w:cs="Arial"/>
                <w:sz w:val="16"/>
                <w:szCs w:val="16"/>
              </w:rPr>
            </w:pPr>
            <w:r w:rsidRPr="00250CBA">
              <w:rPr>
                <w:rFonts w:ascii="Arial" w:hAnsi="Arial" w:cs="Arial"/>
                <w:sz w:val="16"/>
                <w:szCs w:val="16"/>
              </w:rPr>
              <w:t>Valid</w:t>
            </w:r>
          </w:p>
        </w:tc>
      </w:tr>
      <w:tr w:rsidR="00E01464" w:rsidRPr="00250CBA" w14:paraId="4548AD97" w14:textId="77777777" w:rsidTr="00E01464">
        <w:trPr>
          <w:trHeight w:val="20"/>
          <w:jc w:val="center"/>
        </w:trPr>
        <w:tc>
          <w:tcPr>
            <w:tcW w:w="0" w:type="auto"/>
            <w:vMerge/>
            <w:vAlign w:val="center"/>
          </w:tcPr>
          <w:p w14:paraId="1C1FBB1B" w14:textId="77777777" w:rsidR="00E01464" w:rsidRPr="00250CBA" w:rsidRDefault="00E01464" w:rsidP="00E01464">
            <w:pPr>
              <w:spacing w:after="0" w:line="240" w:lineRule="auto"/>
              <w:jc w:val="center"/>
              <w:rPr>
                <w:rFonts w:ascii="Arial" w:hAnsi="Arial" w:cs="Arial"/>
                <w:sz w:val="16"/>
                <w:szCs w:val="16"/>
              </w:rPr>
            </w:pPr>
          </w:p>
        </w:tc>
        <w:tc>
          <w:tcPr>
            <w:tcW w:w="963" w:type="dxa"/>
            <w:vAlign w:val="center"/>
          </w:tcPr>
          <w:p w14:paraId="0859A945" w14:textId="65FF4AA7" w:rsidR="00E01464" w:rsidRPr="00250CBA" w:rsidRDefault="00E01464" w:rsidP="00E01464">
            <w:pPr>
              <w:spacing w:after="0" w:line="240" w:lineRule="auto"/>
              <w:jc w:val="center"/>
              <w:rPr>
                <w:rFonts w:ascii="Arial" w:hAnsi="Arial" w:cs="Arial"/>
                <w:sz w:val="16"/>
                <w:szCs w:val="16"/>
              </w:rPr>
            </w:pPr>
            <w:r w:rsidRPr="00250CBA">
              <w:rPr>
                <w:rFonts w:ascii="Arial" w:hAnsi="Arial" w:cs="Arial"/>
                <w:sz w:val="16"/>
                <w:szCs w:val="16"/>
              </w:rPr>
              <w:t>PSH8</w:t>
            </w:r>
          </w:p>
        </w:tc>
        <w:tc>
          <w:tcPr>
            <w:tcW w:w="1843" w:type="dxa"/>
            <w:vAlign w:val="center"/>
          </w:tcPr>
          <w:p w14:paraId="72BF60DA" w14:textId="6746B342" w:rsidR="00E01464" w:rsidRPr="00250CBA" w:rsidRDefault="00E01464" w:rsidP="00E01464">
            <w:pPr>
              <w:spacing w:after="0" w:line="240" w:lineRule="auto"/>
              <w:ind w:right="55"/>
              <w:jc w:val="center"/>
              <w:rPr>
                <w:rFonts w:ascii="Arial" w:hAnsi="Arial" w:cs="Arial"/>
                <w:sz w:val="16"/>
                <w:szCs w:val="16"/>
              </w:rPr>
            </w:pPr>
            <w:r w:rsidRPr="00250CBA">
              <w:rPr>
                <w:rFonts w:ascii="Arial" w:hAnsi="Arial" w:cs="Arial"/>
                <w:sz w:val="16"/>
                <w:szCs w:val="16"/>
              </w:rPr>
              <w:t>0,839</w:t>
            </w:r>
          </w:p>
        </w:tc>
        <w:tc>
          <w:tcPr>
            <w:tcW w:w="1118" w:type="dxa"/>
            <w:vAlign w:val="center"/>
          </w:tcPr>
          <w:p w14:paraId="32F39284" w14:textId="1E57D4C7" w:rsidR="00E01464" w:rsidRPr="00250CBA" w:rsidRDefault="00E01464" w:rsidP="00E01464">
            <w:pPr>
              <w:spacing w:after="0" w:line="240" w:lineRule="auto"/>
              <w:ind w:right="69"/>
              <w:jc w:val="center"/>
              <w:rPr>
                <w:rFonts w:ascii="Arial" w:hAnsi="Arial" w:cs="Arial"/>
                <w:sz w:val="16"/>
                <w:szCs w:val="16"/>
              </w:rPr>
            </w:pPr>
            <w:r w:rsidRPr="00250CBA">
              <w:rPr>
                <w:rFonts w:ascii="Arial" w:hAnsi="Arial" w:cs="Arial"/>
                <w:sz w:val="16"/>
                <w:szCs w:val="16"/>
              </w:rPr>
              <w:t>Valid</w:t>
            </w:r>
          </w:p>
        </w:tc>
      </w:tr>
      <w:tr w:rsidR="00E01464" w:rsidRPr="00250CBA" w14:paraId="11D75817" w14:textId="77777777" w:rsidTr="00E01464">
        <w:trPr>
          <w:trHeight w:val="20"/>
          <w:jc w:val="center"/>
        </w:trPr>
        <w:tc>
          <w:tcPr>
            <w:tcW w:w="0" w:type="auto"/>
            <w:vMerge/>
            <w:vAlign w:val="center"/>
          </w:tcPr>
          <w:p w14:paraId="458A55E4" w14:textId="77777777" w:rsidR="00E01464" w:rsidRPr="00250CBA" w:rsidRDefault="00E01464" w:rsidP="00E01464">
            <w:pPr>
              <w:spacing w:after="0" w:line="240" w:lineRule="auto"/>
              <w:jc w:val="center"/>
              <w:rPr>
                <w:rFonts w:ascii="Arial" w:hAnsi="Arial" w:cs="Arial"/>
                <w:sz w:val="16"/>
                <w:szCs w:val="16"/>
              </w:rPr>
            </w:pPr>
          </w:p>
        </w:tc>
        <w:tc>
          <w:tcPr>
            <w:tcW w:w="963" w:type="dxa"/>
            <w:vAlign w:val="center"/>
          </w:tcPr>
          <w:p w14:paraId="670DF480" w14:textId="5D359B63" w:rsidR="00E01464" w:rsidRPr="00250CBA" w:rsidRDefault="00E01464" w:rsidP="00E01464">
            <w:pPr>
              <w:spacing w:after="0" w:line="240" w:lineRule="auto"/>
              <w:jc w:val="center"/>
              <w:rPr>
                <w:rFonts w:ascii="Arial" w:hAnsi="Arial" w:cs="Arial"/>
                <w:sz w:val="16"/>
                <w:szCs w:val="16"/>
              </w:rPr>
            </w:pPr>
            <w:r w:rsidRPr="00250CBA">
              <w:rPr>
                <w:rFonts w:ascii="Arial" w:hAnsi="Arial" w:cs="Arial"/>
                <w:sz w:val="16"/>
                <w:szCs w:val="16"/>
              </w:rPr>
              <w:t>PSH9</w:t>
            </w:r>
          </w:p>
        </w:tc>
        <w:tc>
          <w:tcPr>
            <w:tcW w:w="1843" w:type="dxa"/>
            <w:vAlign w:val="center"/>
          </w:tcPr>
          <w:p w14:paraId="1D69C930" w14:textId="2A8A9C0E" w:rsidR="00E01464" w:rsidRPr="00250CBA" w:rsidRDefault="00E01464" w:rsidP="00E01464">
            <w:pPr>
              <w:spacing w:after="0" w:line="240" w:lineRule="auto"/>
              <w:ind w:right="55"/>
              <w:jc w:val="center"/>
              <w:rPr>
                <w:rFonts w:ascii="Arial" w:hAnsi="Arial" w:cs="Arial"/>
                <w:sz w:val="16"/>
                <w:szCs w:val="16"/>
              </w:rPr>
            </w:pPr>
            <w:r w:rsidRPr="00250CBA">
              <w:rPr>
                <w:rFonts w:ascii="Arial" w:hAnsi="Arial" w:cs="Arial"/>
                <w:sz w:val="16"/>
                <w:szCs w:val="16"/>
              </w:rPr>
              <w:t>0,822</w:t>
            </w:r>
          </w:p>
        </w:tc>
        <w:tc>
          <w:tcPr>
            <w:tcW w:w="1118" w:type="dxa"/>
            <w:vAlign w:val="center"/>
          </w:tcPr>
          <w:p w14:paraId="7E58057C" w14:textId="22917CAF" w:rsidR="00E01464" w:rsidRPr="00250CBA" w:rsidRDefault="00E01464" w:rsidP="00E01464">
            <w:pPr>
              <w:spacing w:after="0" w:line="240" w:lineRule="auto"/>
              <w:ind w:right="69"/>
              <w:jc w:val="center"/>
              <w:rPr>
                <w:rFonts w:ascii="Arial" w:hAnsi="Arial" w:cs="Arial"/>
                <w:sz w:val="16"/>
                <w:szCs w:val="16"/>
              </w:rPr>
            </w:pPr>
            <w:r w:rsidRPr="00250CBA">
              <w:rPr>
                <w:rFonts w:ascii="Arial" w:hAnsi="Arial" w:cs="Arial"/>
                <w:sz w:val="16"/>
                <w:szCs w:val="16"/>
              </w:rPr>
              <w:t>Valid</w:t>
            </w:r>
          </w:p>
        </w:tc>
      </w:tr>
      <w:tr w:rsidR="00E01464" w:rsidRPr="00250CBA" w14:paraId="6A21C78B" w14:textId="77777777" w:rsidTr="00E01464">
        <w:trPr>
          <w:trHeight w:val="20"/>
          <w:jc w:val="center"/>
        </w:trPr>
        <w:tc>
          <w:tcPr>
            <w:tcW w:w="0" w:type="auto"/>
            <w:vMerge/>
            <w:vAlign w:val="center"/>
          </w:tcPr>
          <w:p w14:paraId="0D5B2F85" w14:textId="77777777" w:rsidR="00E01464" w:rsidRPr="00250CBA" w:rsidRDefault="00E01464" w:rsidP="00E01464">
            <w:pPr>
              <w:spacing w:after="0" w:line="240" w:lineRule="auto"/>
              <w:jc w:val="center"/>
              <w:rPr>
                <w:rFonts w:ascii="Arial" w:hAnsi="Arial" w:cs="Arial"/>
                <w:sz w:val="16"/>
                <w:szCs w:val="16"/>
              </w:rPr>
            </w:pPr>
          </w:p>
        </w:tc>
        <w:tc>
          <w:tcPr>
            <w:tcW w:w="963" w:type="dxa"/>
            <w:vAlign w:val="center"/>
          </w:tcPr>
          <w:p w14:paraId="7E3AA787" w14:textId="6C970F36" w:rsidR="00E01464" w:rsidRPr="00250CBA" w:rsidRDefault="00E01464" w:rsidP="00E01464">
            <w:pPr>
              <w:spacing w:after="0" w:line="240" w:lineRule="auto"/>
              <w:jc w:val="center"/>
              <w:rPr>
                <w:rFonts w:ascii="Arial" w:hAnsi="Arial" w:cs="Arial"/>
                <w:sz w:val="16"/>
                <w:szCs w:val="16"/>
              </w:rPr>
            </w:pPr>
            <w:r w:rsidRPr="00250CBA">
              <w:rPr>
                <w:rFonts w:ascii="Arial" w:hAnsi="Arial" w:cs="Arial"/>
                <w:sz w:val="16"/>
                <w:szCs w:val="16"/>
              </w:rPr>
              <w:t>PSH10</w:t>
            </w:r>
          </w:p>
        </w:tc>
        <w:tc>
          <w:tcPr>
            <w:tcW w:w="1843" w:type="dxa"/>
            <w:vAlign w:val="center"/>
          </w:tcPr>
          <w:p w14:paraId="2B39D84F" w14:textId="426916DF" w:rsidR="00E01464" w:rsidRPr="00250CBA" w:rsidRDefault="00E01464" w:rsidP="00E01464">
            <w:pPr>
              <w:spacing w:after="0" w:line="240" w:lineRule="auto"/>
              <w:ind w:right="55"/>
              <w:jc w:val="center"/>
              <w:rPr>
                <w:rFonts w:ascii="Arial" w:hAnsi="Arial" w:cs="Arial"/>
                <w:sz w:val="16"/>
                <w:szCs w:val="16"/>
              </w:rPr>
            </w:pPr>
            <w:r w:rsidRPr="00250CBA">
              <w:rPr>
                <w:rFonts w:ascii="Arial" w:hAnsi="Arial" w:cs="Arial"/>
                <w:sz w:val="16"/>
                <w:szCs w:val="16"/>
              </w:rPr>
              <w:t>0,834</w:t>
            </w:r>
          </w:p>
        </w:tc>
        <w:tc>
          <w:tcPr>
            <w:tcW w:w="1118" w:type="dxa"/>
            <w:vAlign w:val="center"/>
          </w:tcPr>
          <w:p w14:paraId="652C28B0" w14:textId="549F45EC" w:rsidR="00E01464" w:rsidRPr="00250CBA" w:rsidRDefault="00E01464" w:rsidP="00E01464">
            <w:pPr>
              <w:spacing w:after="0" w:line="240" w:lineRule="auto"/>
              <w:ind w:right="69"/>
              <w:jc w:val="center"/>
              <w:rPr>
                <w:rFonts w:ascii="Arial" w:hAnsi="Arial" w:cs="Arial"/>
                <w:sz w:val="16"/>
                <w:szCs w:val="16"/>
              </w:rPr>
            </w:pPr>
            <w:r w:rsidRPr="00250CBA">
              <w:rPr>
                <w:rFonts w:ascii="Arial" w:hAnsi="Arial" w:cs="Arial"/>
                <w:sz w:val="16"/>
                <w:szCs w:val="16"/>
              </w:rPr>
              <w:t>Valid</w:t>
            </w:r>
          </w:p>
        </w:tc>
      </w:tr>
      <w:tr w:rsidR="00E01464" w:rsidRPr="00250CBA" w14:paraId="6BEE9E07" w14:textId="77777777" w:rsidTr="00E01464">
        <w:trPr>
          <w:trHeight w:val="20"/>
          <w:jc w:val="center"/>
        </w:trPr>
        <w:tc>
          <w:tcPr>
            <w:tcW w:w="0" w:type="auto"/>
            <w:vMerge/>
            <w:vAlign w:val="center"/>
          </w:tcPr>
          <w:p w14:paraId="2CF11702" w14:textId="77777777" w:rsidR="00E01464" w:rsidRPr="00250CBA" w:rsidRDefault="00E01464" w:rsidP="00E01464">
            <w:pPr>
              <w:spacing w:after="0" w:line="240" w:lineRule="auto"/>
              <w:jc w:val="center"/>
              <w:rPr>
                <w:rFonts w:ascii="Arial" w:hAnsi="Arial" w:cs="Arial"/>
                <w:sz w:val="16"/>
                <w:szCs w:val="16"/>
              </w:rPr>
            </w:pPr>
          </w:p>
        </w:tc>
        <w:tc>
          <w:tcPr>
            <w:tcW w:w="963" w:type="dxa"/>
            <w:vAlign w:val="center"/>
          </w:tcPr>
          <w:p w14:paraId="380C76B4" w14:textId="7A2F7A2F" w:rsidR="00E01464" w:rsidRPr="00250CBA" w:rsidRDefault="00E01464" w:rsidP="00E01464">
            <w:pPr>
              <w:spacing w:after="0" w:line="240" w:lineRule="auto"/>
              <w:jc w:val="center"/>
              <w:rPr>
                <w:rFonts w:ascii="Arial" w:hAnsi="Arial" w:cs="Arial"/>
                <w:sz w:val="16"/>
                <w:szCs w:val="16"/>
              </w:rPr>
            </w:pPr>
            <w:r w:rsidRPr="00250CBA">
              <w:rPr>
                <w:rFonts w:ascii="Arial" w:hAnsi="Arial" w:cs="Arial"/>
                <w:sz w:val="16"/>
                <w:szCs w:val="16"/>
              </w:rPr>
              <w:t>PSH11</w:t>
            </w:r>
          </w:p>
        </w:tc>
        <w:tc>
          <w:tcPr>
            <w:tcW w:w="1843" w:type="dxa"/>
            <w:vAlign w:val="center"/>
          </w:tcPr>
          <w:p w14:paraId="51329C19" w14:textId="7D4A5190" w:rsidR="00E01464" w:rsidRPr="00250CBA" w:rsidRDefault="00E01464" w:rsidP="00E01464">
            <w:pPr>
              <w:spacing w:after="0" w:line="240" w:lineRule="auto"/>
              <w:ind w:right="55"/>
              <w:jc w:val="center"/>
              <w:rPr>
                <w:rFonts w:ascii="Arial" w:hAnsi="Arial" w:cs="Arial"/>
                <w:sz w:val="16"/>
                <w:szCs w:val="16"/>
              </w:rPr>
            </w:pPr>
            <w:r w:rsidRPr="00250CBA">
              <w:rPr>
                <w:rFonts w:ascii="Arial" w:hAnsi="Arial" w:cs="Arial"/>
                <w:sz w:val="16"/>
                <w:szCs w:val="16"/>
              </w:rPr>
              <w:t>0,825</w:t>
            </w:r>
          </w:p>
        </w:tc>
        <w:tc>
          <w:tcPr>
            <w:tcW w:w="1118" w:type="dxa"/>
            <w:vAlign w:val="center"/>
          </w:tcPr>
          <w:p w14:paraId="1D9B5A94" w14:textId="2727F18F" w:rsidR="00E01464" w:rsidRPr="00250CBA" w:rsidRDefault="00E01464" w:rsidP="00E01464">
            <w:pPr>
              <w:spacing w:after="0" w:line="240" w:lineRule="auto"/>
              <w:ind w:right="69"/>
              <w:jc w:val="center"/>
              <w:rPr>
                <w:rFonts w:ascii="Arial" w:hAnsi="Arial" w:cs="Arial"/>
                <w:sz w:val="16"/>
                <w:szCs w:val="16"/>
              </w:rPr>
            </w:pPr>
            <w:r w:rsidRPr="00250CBA">
              <w:rPr>
                <w:rFonts w:ascii="Arial" w:hAnsi="Arial" w:cs="Arial"/>
                <w:sz w:val="16"/>
                <w:szCs w:val="16"/>
              </w:rPr>
              <w:t>Valid</w:t>
            </w:r>
          </w:p>
        </w:tc>
      </w:tr>
      <w:tr w:rsidR="00E01464" w:rsidRPr="00250CBA" w14:paraId="0F9E106A" w14:textId="77777777" w:rsidTr="00E01464">
        <w:trPr>
          <w:trHeight w:val="20"/>
          <w:jc w:val="center"/>
        </w:trPr>
        <w:tc>
          <w:tcPr>
            <w:tcW w:w="0" w:type="auto"/>
            <w:vMerge/>
            <w:vAlign w:val="center"/>
          </w:tcPr>
          <w:p w14:paraId="3C317093" w14:textId="77777777" w:rsidR="00E01464" w:rsidRPr="00250CBA" w:rsidRDefault="00E01464" w:rsidP="00E01464">
            <w:pPr>
              <w:spacing w:after="0" w:line="240" w:lineRule="auto"/>
              <w:jc w:val="center"/>
              <w:rPr>
                <w:rFonts w:ascii="Arial" w:hAnsi="Arial" w:cs="Arial"/>
                <w:sz w:val="16"/>
                <w:szCs w:val="16"/>
              </w:rPr>
            </w:pPr>
          </w:p>
        </w:tc>
        <w:tc>
          <w:tcPr>
            <w:tcW w:w="963" w:type="dxa"/>
            <w:vAlign w:val="center"/>
          </w:tcPr>
          <w:p w14:paraId="4FB87EF5" w14:textId="0A6F48C0" w:rsidR="00E01464" w:rsidRPr="00250CBA" w:rsidRDefault="00E01464" w:rsidP="00E01464">
            <w:pPr>
              <w:spacing w:after="0" w:line="240" w:lineRule="auto"/>
              <w:jc w:val="center"/>
              <w:rPr>
                <w:rFonts w:ascii="Arial" w:hAnsi="Arial" w:cs="Arial"/>
                <w:sz w:val="16"/>
                <w:szCs w:val="16"/>
              </w:rPr>
            </w:pPr>
            <w:r w:rsidRPr="00250CBA">
              <w:rPr>
                <w:rFonts w:ascii="Arial" w:hAnsi="Arial" w:cs="Arial"/>
                <w:sz w:val="16"/>
                <w:szCs w:val="16"/>
              </w:rPr>
              <w:t>PSH12</w:t>
            </w:r>
          </w:p>
        </w:tc>
        <w:tc>
          <w:tcPr>
            <w:tcW w:w="1843" w:type="dxa"/>
            <w:vAlign w:val="center"/>
          </w:tcPr>
          <w:p w14:paraId="73EB68BF" w14:textId="426AB252" w:rsidR="00E01464" w:rsidRPr="00250CBA" w:rsidRDefault="00E01464" w:rsidP="00E01464">
            <w:pPr>
              <w:spacing w:after="0" w:line="240" w:lineRule="auto"/>
              <w:ind w:right="55"/>
              <w:jc w:val="center"/>
              <w:rPr>
                <w:rFonts w:ascii="Arial" w:hAnsi="Arial" w:cs="Arial"/>
                <w:sz w:val="16"/>
                <w:szCs w:val="16"/>
              </w:rPr>
            </w:pPr>
            <w:r w:rsidRPr="00250CBA">
              <w:rPr>
                <w:rFonts w:ascii="Arial" w:hAnsi="Arial" w:cs="Arial"/>
                <w:sz w:val="16"/>
                <w:szCs w:val="16"/>
              </w:rPr>
              <w:t>0,808</w:t>
            </w:r>
          </w:p>
        </w:tc>
        <w:tc>
          <w:tcPr>
            <w:tcW w:w="1118" w:type="dxa"/>
            <w:vAlign w:val="center"/>
          </w:tcPr>
          <w:p w14:paraId="291E6F3C" w14:textId="1247D68C" w:rsidR="00E01464" w:rsidRPr="00250CBA" w:rsidRDefault="00E01464" w:rsidP="00E01464">
            <w:pPr>
              <w:spacing w:after="0" w:line="240" w:lineRule="auto"/>
              <w:ind w:right="69"/>
              <w:jc w:val="center"/>
              <w:rPr>
                <w:rFonts w:ascii="Arial" w:hAnsi="Arial" w:cs="Arial"/>
                <w:sz w:val="16"/>
                <w:szCs w:val="16"/>
              </w:rPr>
            </w:pPr>
            <w:r w:rsidRPr="00250CBA">
              <w:rPr>
                <w:rFonts w:ascii="Arial" w:hAnsi="Arial" w:cs="Arial"/>
                <w:sz w:val="16"/>
                <w:szCs w:val="16"/>
              </w:rPr>
              <w:t>Valid</w:t>
            </w:r>
          </w:p>
        </w:tc>
      </w:tr>
      <w:tr w:rsidR="0067152D" w:rsidRPr="00250CBA" w14:paraId="793CCBF9" w14:textId="77777777" w:rsidTr="00E01464">
        <w:trPr>
          <w:trHeight w:val="20"/>
          <w:jc w:val="center"/>
        </w:trPr>
        <w:tc>
          <w:tcPr>
            <w:tcW w:w="1584" w:type="dxa"/>
            <w:vMerge w:val="restart"/>
            <w:vAlign w:val="center"/>
          </w:tcPr>
          <w:p w14:paraId="3DE86E27" w14:textId="2E48A8A9" w:rsidR="0067152D" w:rsidRPr="00250CBA" w:rsidRDefault="0067152D" w:rsidP="00E01464">
            <w:pPr>
              <w:spacing w:after="0" w:line="240" w:lineRule="auto"/>
              <w:ind w:right="64"/>
              <w:jc w:val="center"/>
              <w:rPr>
                <w:rFonts w:ascii="Arial" w:hAnsi="Arial" w:cs="Arial"/>
                <w:sz w:val="16"/>
                <w:szCs w:val="16"/>
              </w:rPr>
            </w:pPr>
            <w:r w:rsidRPr="00250CBA">
              <w:rPr>
                <w:rFonts w:ascii="Arial" w:hAnsi="Arial" w:cs="Arial"/>
                <w:i/>
                <w:sz w:val="16"/>
                <w:szCs w:val="16"/>
              </w:rPr>
              <w:t>Online</w:t>
            </w:r>
          </w:p>
          <w:p w14:paraId="18D69820" w14:textId="347B249A" w:rsidR="0067152D" w:rsidRPr="00250CBA" w:rsidRDefault="0067152D" w:rsidP="00E01464">
            <w:pPr>
              <w:spacing w:after="0" w:line="240" w:lineRule="auto"/>
              <w:jc w:val="center"/>
              <w:rPr>
                <w:rFonts w:ascii="Arial" w:hAnsi="Arial" w:cs="Arial"/>
                <w:sz w:val="16"/>
                <w:szCs w:val="16"/>
              </w:rPr>
            </w:pPr>
            <w:r w:rsidRPr="00250CBA">
              <w:rPr>
                <w:rFonts w:ascii="Arial" w:hAnsi="Arial" w:cs="Arial"/>
                <w:i/>
                <w:sz w:val="16"/>
                <w:szCs w:val="16"/>
              </w:rPr>
              <w:t>Customer Rivew</w:t>
            </w:r>
          </w:p>
        </w:tc>
        <w:tc>
          <w:tcPr>
            <w:tcW w:w="963" w:type="dxa"/>
            <w:vAlign w:val="center"/>
          </w:tcPr>
          <w:p w14:paraId="7B96C1D0" w14:textId="6A46A1F9"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OCR1</w:t>
            </w:r>
          </w:p>
        </w:tc>
        <w:tc>
          <w:tcPr>
            <w:tcW w:w="1843" w:type="dxa"/>
          </w:tcPr>
          <w:p w14:paraId="61963F9F"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0,803 </w:t>
            </w:r>
          </w:p>
        </w:tc>
        <w:tc>
          <w:tcPr>
            <w:tcW w:w="1118" w:type="dxa"/>
          </w:tcPr>
          <w:p w14:paraId="5C13A8BA"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3AA708F7" w14:textId="77777777" w:rsidTr="00E01464">
        <w:trPr>
          <w:trHeight w:val="20"/>
          <w:jc w:val="center"/>
        </w:trPr>
        <w:tc>
          <w:tcPr>
            <w:tcW w:w="0" w:type="auto"/>
            <w:vMerge/>
          </w:tcPr>
          <w:p w14:paraId="2C69F895" w14:textId="77777777" w:rsidR="0067152D" w:rsidRPr="00250CBA" w:rsidRDefault="0067152D" w:rsidP="00E01464">
            <w:pPr>
              <w:spacing w:after="0" w:line="240" w:lineRule="auto"/>
              <w:rPr>
                <w:rFonts w:ascii="Arial" w:hAnsi="Arial" w:cs="Arial"/>
                <w:sz w:val="16"/>
                <w:szCs w:val="16"/>
              </w:rPr>
            </w:pPr>
          </w:p>
        </w:tc>
        <w:tc>
          <w:tcPr>
            <w:tcW w:w="963" w:type="dxa"/>
            <w:vAlign w:val="center"/>
          </w:tcPr>
          <w:p w14:paraId="78723FF8" w14:textId="32C0BE73"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OCR2</w:t>
            </w:r>
          </w:p>
        </w:tc>
        <w:tc>
          <w:tcPr>
            <w:tcW w:w="1843" w:type="dxa"/>
          </w:tcPr>
          <w:p w14:paraId="520D171C"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0,829 </w:t>
            </w:r>
          </w:p>
        </w:tc>
        <w:tc>
          <w:tcPr>
            <w:tcW w:w="1118" w:type="dxa"/>
          </w:tcPr>
          <w:p w14:paraId="5B3C7D7D"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4D4BB5E0" w14:textId="77777777" w:rsidTr="00E01464">
        <w:trPr>
          <w:trHeight w:val="20"/>
          <w:jc w:val="center"/>
        </w:trPr>
        <w:tc>
          <w:tcPr>
            <w:tcW w:w="0" w:type="auto"/>
            <w:vMerge/>
          </w:tcPr>
          <w:p w14:paraId="350FBC6E" w14:textId="77777777" w:rsidR="0067152D" w:rsidRPr="00250CBA" w:rsidRDefault="0067152D" w:rsidP="00E01464">
            <w:pPr>
              <w:spacing w:after="0" w:line="240" w:lineRule="auto"/>
              <w:rPr>
                <w:rFonts w:ascii="Arial" w:hAnsi="Arial" w:cs="Arial"/>
                <w:sz w:val="16"/>
                <w:szCs w:val="16"/>
              </w:rPr>
            </w:pPr>
          </w:p>
        </w:tc>
        <w:tc>
          <w:tcPr>
            <w:tcW w:w="963" w:type="dxa"/>
            <w:vAlign w:val="center"/>
          </w:tcPr>
          <w:p w14:paraId="37BC937D" w14:textId="27571852"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OCR3</w:t>
            </w:r>
          </w:p>
        </w:tc>
        <w:tc>
          <w:tcPr>
            <w:tcW w:w="1843" w:type="dxa"/>
          </w:tcPr>
          <w:p w14:paraId="5872FFD8"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0,877 </w:t>
            </w:r>
          </w:p>
        </w:tc>
        <w:tc>
          <w:tcPr>
            <w:tcW w:w="1118" w:type="dxa"/>
          </w:tcPr>
          <w:p w14:paraId="4ECDEEB7"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787054CC" w14:textId="77777777" w:rsidTr="00E01464">
        <w:trPr>
          <w:trHeight w:val="20"/>
          <w:jc w:val="center"/>
        </w:trPr>
        <w:tc>
          <w:tcPr>
            <w:tcW w:w="0" w:type="auto"/>
            <w:vMerge/>
          </w:tcPr>
          <w:p w14:paraId="6C8D3295" w14:textId="77777777" w:rsidR="0067152D" w:rsidRPr="00250CBA" w:rsidRDefault="0067152D" w:rsidP="00E01464">
            <w:pPr>
              <w:spacing w:after="0" w:line="240" w:lineRule="auto"/>
              <w:rPr>
                <w:rFonts w:ascii="Arial" w:hAnsi="Arial" w:cs="Arial"/>
                <w:sz w:val="16"/>
                <w:szCs w:val="16"/>
              </w:rPr>
            </w:pPr>
          </w:p>
        </w:tc>
        <w:tc>
          <w:tcPr>
            <w:tcW w:w="963" w:type="dxa"/>
            <w:vAlign w:val="center"/>
          </w:tcPr>
          <w:p w14:paraId="7FDA60A8" w14:textId="534CD3C2"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OCR4</w:t>
            </w:r>
          </w:p>
        </w:tc>
        <w:tc>
          <w:tcPr>
            <w:tcW w:w="1843" w:type="dxa"/>
          </w:tcPr>
          <w:p w14:paraId="77BB07D6"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0,851 </w:t>
            </w:r>
          </w:p>
        </w:tc>
        <w:tc>
          <w:tcPr>
            <w:tcW w:w="1118" w:type="dxa"/>
          </w:tcPr>
          <w:p w14:paraId="5D2891DB"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4D08C868" w14:textId="77777777" w:rsidTr="00E01464">
        <w:trPr>
          <w:trHeight w:val="20"/>
          <w:jc w:val="center"/>
        </w:trPr>
        <w:tc>
          <w:tcPr>
            <w:tcW w:w="0" w:type="auto"/>
            <w:vMerge/>
          </w:tcPr>
          <w:p w14:paraId="087218F0" w14:textId="77777777" w:rsidR="0067152D" w:rsidRPr="00250CBA" w:rsidRDefault="0067152D" w:rsidP="00E01464">
            <w:pPr>
              <w:spacing w:after="0" w:line="240" w:lineRule="auto"/>
              <w:rPr>
                <w:rFonts w:ascii="Arial" w:hAnsi="Arial" w:cs="Arial"/>
                <w:sz w:val="16"/>
                <w:szCs w:val="16"/>
              </w:rPr>
            </w:pPr>
          </w:p>
        </w:tc>
        <w:tc>
          <w:tcPr>
            <w:tcW w:w="963" w:type="dxa"/>
            <w:vAlign w:val="center"/>
          </w:tcPr>
          <w:p w14:paraId="1C33685C" w14:textId="4564AEBD"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OCR5</w:t>
            </w:r>
          </w:p>
        </w:tc>
        <w:tc>
          <w:tcPr>
            <w:tcW w:w="1843" w:type="dxa"/>
          </w:tcPr>
          <w:p w14:paraId="7B375B99"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0,826 </w:t>
            </w:r>
          </w:p>
        </w:tc>
        <w:tc>
          <w:tcPr>
            <w:tcW w:w="1118" w:type="dxa"/>
          </w:tcPr>
          <w:p w14:paraId="15C1F60B"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6CAFBCF4" w14:textId="77777777" w:rsidTr="00E01464">
        <w:trPr>
          <w:trHeight w:val="20"/>
          <w:jc w:val="center"/>
        </w:trPr>
        <w:tc>
          <w:tcPr>
            <w:tcW w:w="0" w:type="auto"/>
            <w:vMerge/>
          </w:tcPr>
          <w:p w14:paraId="64FD1166" w14:textId="77777777" w:rsidR="0067152D" w:rsidRPr="00250CBA" w:rsidRDefault="0067152D" w:rsidP="00E01464">
            <w:pPr>
              <w:spacing w:after="0" w:line="240" w:lineRule="auto"/>
              <w:rPr>
                <w:rFonts w:ascii="Arial" w:hAnsi="Arial" w:cs="Arial"/>
                <w:sz w:val="16"/>
                <w:szCs w:val="16"/>
              </w:rPr>
            </w:pPr>
          </w:p>
        </w:tc>
        <w:tc>
          <w:tcPr>
            <w:tcW w:w="963" w:type="dxa"/>
            <w:vAlign w:val="center"/>
          </w:tcPr>
          <w:p w14:paraId="5B916B2B" w14:textId="42906CC4"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OCR6</w:t>
            </w:r>
          </w:p>
        </w:tc>
        <w:tc>
          <w:tcPr>
            <w:tcW w:w="1843" w:type="dxa"/>
          </w:tcPr>
          <w:p w14:paraId="74C926C9"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0,856 </w:t>
            </w:r>
          </w:p>
        </w:tc>
        <w:tc>
          <w:tcPr>
            <w:tcW w:w="1118" w:type="dxa"/>
          </w:tcPr>
          <w:p w14:paraId="63E1E8E0"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0DF13CC3" w14:textId="77777777" w:rsidTr="00E01464">
        <w:trPr>
          <w:trHeight w:val="20"/>
          <w:jc w:val="center"/>
        </w:trPr>
        <w:tc>
          <w:tcPr>
            <w:tcW w:w="0" w:type="auto"/>
            <w:vMerge/>
          </w:tcPr>
          <w:p w14:paraId="2CF0C5D7" w14:textId="77777777" w:rsidR="0067152D" w:rsidRPr="00250CBA" w:rsidRDefault="0067152D" w:rsidP="00E01464">
            <w:pPr>
              <w:spacing w:after="0" w:line="240" w:lineRule="auto"/>
              <w:rPr>
                <w:rFonts w:ascii="Arial" w:hAnsi="Arial" w:cs="Arial"/>
                <w:sz w:val="16"/>
                <w:szCs w:val="16"/>
              </w:rPr>
            </w:pPr>
          </w:p>
        </w:tc>
        <w:tc>
          <w:tcPr>
            <w:tcW w:w="963" w:type="dxa"/>
            <w:vAlign w:val="center"/>
          </w:tcPr>
          <w:p w14:paraId="2BE2A3D8" w14:textId="39A96874"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OCR7</w:t>
            </w:r>
          </w:p>
        </w:tc>
        <w:tc>
          <w:tcPr>
            <w:tcW w:w="1843" w:type="dxa"/>
          </w:tcPr>
          <w:p w14:paraId="30B46E09"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0,828 </w:t>
            </w:r>
          </w:p>
        </w:tc>
        <w:tc>
          <w:tcPr>
            <w:tcW w:w="1118" w:type="dxa"/>
          </w:tcPr>
          <w:p w14:paraId="14EE1D93"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361907FA" w14:textId="77777777" w:rsidTr="00E01464">
        <w:trPr>
          <w:trHeight w:val="20"/>
          <w:jc w:val="center"/>
        </w:trPr>
        <w:tc>
          <w:tcPr>
            <w:tcW w:w="0" w:type="auto"/>
            <w:vMerge/>
          </w:tcPr>
          <w:p w14:paraId="7AB4CCB1" w14:textId="77777777" w:rsidR="0067152D" w:rsidRPr="00250CBA" w:rsidRDefault="0067152D" w:rsidP="00E01464">
            <w:pPr>
              <w:spacing w:after="0" w:line="240" w:lineRule="auto"/>
              <w:rPr>
                <w:rFonts w:ascii="Arial" w:hAnsi="Arial" w:cs="Arial"/>
                <w:sz w:val="16"/>
                <w:szCs w:val="16"/>
              </w:rPr>
            </w:pPr>
          </w:p>
        </w:tc>
        <w:tc>
          <w:tcPr>
            <w:tcW w:w="963" w:type="dxa"/>
            <w:vAlign w:val="center"/>
          </w:tcPr>
          <w:p w14:paraId="051DA9ED" w14:textId="33190E65"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OCR8</w:t>
            </w:r>
          </w:p>
        </w:tc>
        <w:tc>
          <w:tcPr>
            <w:tcW w:w="1843" w:type="dxa"/>
          </w:tcPr>
          <w:p w14:paraId="5E0C93E1"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0,783 </w:t>
            </w:r>
          </w:p>
        </w:tc>
        <w:tc>
          <w:tcPr>
            <w:tcW w:w="1118" w:type="dxa"/>
          </w:tcPr>
          <w:p w14:paraId="23921414"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34F67147" w14:textId="77777777" w:rsidTr="00E01464">
        <w:trPr>
          <w:trHeight w:val="20"/>
          <w:jc w:val="center"/>
        </w:trPr>
        <w:tc>
          <w:tcPr>
            <w:tcW w:w="0" w:type="auto"/>
            <w:vMerge/>
          </w:tcPr>
          <w:p w14:paraId="7953CAF2" w14:textId="77777777" w:rsidR="0067152D" w:rsidRPr="00250CBA" w:rsidRDefault="0067152D" w:rsidP="00E01464">
            <w:pPr>
              <w:spacing w:after="0" w:line="240" w:lineRule="auto"/>
              <w:rPr>
                <w:rFonts w:ascii="Arial" w:hAnsi="Arial" w:cs="Arial"/>
                <w:sz w:val="16"/>
                <w:szCs w:val="16"/>
              </w:rPr>
            </w:pPr>
          </w:p>
        </w:tc>
        <w:tc>
          <w:tcPr>
            <w:tcW w:w="963" w:type="dxa"/>
            <w:vAlign w:val="center"/>
          </w:tcPr>
          <w:p w14:paraId="1E9DB0E9" w14:textId="634A13E1"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OCR9</w:t>
            </w:r>
          </w:p>
        </w:tc>
        <w:tc>
          <w:tcPr>
            <w:tcW w:w="1843" w:type="dxa"/>
          </w:tcPr>
          <w:p w14:paraId="22988C06"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0,825 </w:t>
            </w:r>
          </w:p>
        </w:tc>
        <w:tc>
          <w:tcPr>
            <w:tcW w:w="1118" w:type="dxa"/>
          </w:tcPr>
          <w:p w14:paraId="5140908E"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035EE725" w14:textId="77777777" w:rsidTr="00E01464">
        <w:trPr>
          <w:trHeight w:val="20"/>
          <w:jc w:val="center"/>
        </w:trPr>
        <w:tc>
          <w:tcPr>
            <w:tcW w:w="0" w:type="auto"/>
            <w:vMerge/>
          </w:tcPr>
          <w:p w14:paraId="6D647487" w14:textId="77777777" w:rsidR="0067152D" w:rsidRPr="00250CBA" w:rsidRDefault="0067152D" w:rsidP="00E01464">
            <w:pPr>
              <w:spacing w:after="0" w:line="240" w:lineRule="auto"/>
              <w:rPr>
                <w:rFonts w:ascii="Arial" w:hAnsi="Arial" w:cs="Arial"/>
                <w:sz w:val="16"/>
                <w:szCs w:val="16"/>
              </w:rPr>
            </w:pPr>
          </w:p>
        </w:tc>
        <w:tc>
          <w:tcPr>
            <w:tcW w:w="963" w:type="dxa"/>
            <w:vAlign w:val="center"/>
          </w:tcPr>
          <w:p w14:paraId="41D740AD" w14:textId="2BE97AC0"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OCR10</w:t>
            </w:r>
          </w:p>
        </w:tc>
        <w:tc>
          <w:tcPr>
            <w:tcW w:w="1843" w:type="dxa"/>
          </w:tcPr>
          <w:p w14:paraId="79D8FA65"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0,880 </w:t>
            </w:r>
          </w:p>
        </w:tc>
        <w:tc>
          <w:tcPr>
            <w:tcW w:w="1118" w:type="dxa"/>
          </w:tcPr>
          <w:p w14:paraId="140AF4D2"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42D63228" w14:textId="77777777" w:rsidTr="00E01464">
        <w:trPr>
          <w:trHeight w:val="20"/>
          <w:jc w:val="center"/>
        </w:trPr>
        <w:tc>
          <w:tcPr>
            <w:tcW w:w="0" w:type="auto"/>
            <w:vMerge/>
          </w:tcPr>
          <w:p w14:paraId="6AD63B86" w14:textId="77777777" w:rsidR="0067152D" w:rsidRPr="00250CBA" w:rsidRDefault="0067152D" w:rsidP="00E01464">
            <w:pPr>
              <w:spacing w:after="0" w:line="240" w:lineRule="auto"/>
              <w:rPr>
                <w:rFonts w:ascii="Arial" w:hAnsi="Arial" w:cs="Arial"/>
                <w:sz w:val="16"/>
                <w:szCs w:val="16"/>
              </w:rPr>
            </w:pPr>
          </w:p>
        </w:tc>
        <w:tc>
          <w:tcPr>
            <w:tcW w:w="963" w:type="dxa"/>
            <w:vAlign w:val="center"/>
          </w:tcPr>
          <w:p w14:paraId="37B66FA7" w14:textId="3716F3B0"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OCR11</w:t>
            </w:r>
          </w:p>
        </w:tc>
        <w:tc>
          <w:tcPr>
            <w:tcW w:w="1843" w:type="dxa"/>
          </w:tcPr>
          <w:p w14:paraId="6CE629C4"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0,854 </w:t>
            </w:r>
          </w:p>
        </w:tc>
        <w:tc>
          <w:tcPr>
            <w:tcW w:w="1118" w:type="dxa"/>
          </w:tcPr>
          <w:p w14:paraId="54DD24B6"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47C1B524" w14:textId="77777777" w:rsidTr="00E01464">
        <w:trPr>
          <w:trHeight w:val="20"/>
          <w:jc w:val="center"/>
        </w:trPr>
        <w:tc>
          <w:tcPr>
            <w:tcW w:w="0" w:type="auto"/>
            <w:vMerge/>
          </w:tcPr>
          <w:p w14:paraId="2E4F12C8" w14:textId="77777777" w:rsidR="0067152D" w:rsidRPr="00250CBA" w:rsidRDefault="0067152D" w:rsidP="00E01464">
            <w:pPr>
              <w:spacing w:after="0" w:line="240" w:lineRule="auto"/>
              <w:rPr>
                <w:rFonts w:ascii="Arial" w:hAnsi="Arial" w:cs="Arial"/>
                <w:sz w:val="16"/>
                <w:szCs w:val="16"/>
              </w:rPr>
            </w:pPr>
          </w:p>
        </w:tc>
        <w:tc>
          <w:tcPr>
            <w:tcW w:w="963" w:type="dxa"/>
            <w:vAlign w:val="center"/>
          </w:tcPr>
          <w:p w14:paraId="2A904BDD" w14:textId="068F7BE9"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OCR12</w:t>
            </w:r>
          </w:p>
        </w:tc>
        <w:tc>
          <w:tcPr>
            <w:tcW w:w="1843" w:type="dxa"/>
          </w:tcPr>
          <w:p w14:paraId="7CBB2284"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0,860 </w:t>
            </w:r>
          </w:p>
        </w:tc>
        <w:tc>
          <w:tcPr>
            <w:tcW w:w="1118" w:type="dxa"/>
          </w:tcPr>
          <w:p w14:paraId="32281BDD"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20247DFA" w14:textId="77777777" w:rsidTr="00E01464">
        <w:trPr>
          <w:trHeight w:val="20"/>
          <w:jc w:val="center"/>
        </w:trPr>
        <w:tc>
          <w:tcPr>
            <w:tcW w:w="0" w:type="auto"/>
            <w:vMerge/>
          </w:tcPr>
          <w:p w14:paraId="6D4F0755" w14:textId="77777777" w:rsidR="0067152D" w:rsidRPr="00250CBA" w:rsidRDefault="0067152D" w:rsidP="00E01464">
            <w:pPr>
              <w:spacing w:after="0" w:line="240" w:lineRule="auto"/>
              <w:rPr>
                <w:rFonts w:ascii="Arial" w:hAnsi="Arial" w:cs="Arial"/>
                <w:sz w:val="16"/>
                <w:szCs w:val="16"/>
              </w:rPr>
            </w:pPr>
          </w:p>
        </w:tc>
        <w:tc>
          <w:tcPr>
            <w:tcW w:w="963" w:type="dxa"/>
            <w:vAlign w:val="center"/>
          </w:tcPr>
          <w:p w14:paraId="0BD93F3E" w14:textId="49914C5F"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OCR13</w:t>
            </w:r>
          </w:p>
        </w:tc>
        <w:tc>
          <w:tcPr>
            <w:tcW w:w="1843" w:type="dxa"/>
          </w:tcPr>
          <w:p w14:paraId="285BEEA3"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0,866 </w:t>
            </w:r>
          </w:p>
        </w:tc>
        <w:tc>
          <w:tcPr>
            <w:tcW w:w="1118" w:type="dxa"/>
          </w:tcPr>
          <w:p w14:paraId="69DEB722"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610D9269" w14:textId="77777777" w:rsidTr="00E01464">
        <w:trPr>
          <w:trHeight w:val="20"/>
          <w:jc w:val="center"/>
        </w:trPr>
        <w:tc>
          <w:tcPr>
            <w:tcW w:w="0" w:type="auto"/>
            <w:vMerge/>
          </w:tcPr>
          <w:p w14:paraId="3301A581" w14:textId="77777777" w:rsidR="0067152D" w:rsidRPr="00250CBA" w:rsidRDefault="0067152D" w:rsidP="00E01464">
            <w:pPr>
              <w:spacing w:after="0" w:line="240" w:lineRule="auto"/>
              <w:rPr>
                <w:rFonts w:ascii="Arial" w:hAnsi="Arial" w:cs="Arial"/>
                <w:sz w:val="16"/>
                <w:szCs w:val="16"/>
              </w:rPr>
            </w:pPr>
          </w:p>
        </w:tc>
        <w:tc>
          <w:tcPr>
            <w:tcW w:w="963" w:type="dxa"/>
            <w:vAlign w:val="center"/>
          </w:tcPr>
          <w:p w14:paraId="61371CDA" w14:textId="662BB13A"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OCR14</w:t>
            </w:r>
          </w:p>
        </w:tc>
        <w:tc>
          <w:tcPr>
            <w:tcW w:w="1843" w:type="dxa"/>
          </w:tcPr>
          <w:p w14:paraId="1A5AD2FB"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0,809 </w:t>
            </w:r>
          </w:p>
        </w:tc>
        <w:tc>
          <w:tcPr>
            <w:tcW w:w="1118" w:type="dxa"/>
          </w:tcPr>
          <w:p w14:paraId="295C9D5C"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r w:rsidR="0067152D" w:rsidRPr="00250CBA" w14:paraId="483F784F" w14:textId="77777777" w:rsidTr="00E01464">
        <w:trPr>
          <w:trHeight w:val="20"/>
          <w:jc w:val="center"/>
        </w:trPr>
        <w:tc>
          <w:tcPr>
            <w:tcW w:w="0" w:type="auto"/>
            <w:vMerge/>
          </w:tcPr>
          <w:p w14:paraId="60B6A4A1" w14:textId="77777777" w:rsidR="0067152D" w:rsidRPr="00250CBA" w:rsidRDefault="0067152D" w:rsidP="00E01464">
            <w:pPr>
              <w:spacing w:after="0" w:line="240" w:lineRule="auto"/>
              <w:rPr>
                <w:rFonts w:ascii="Arial" w:hAnsi="Arial" w:cs="Arial"/>
                <w:sz w:val="16"/>
                <w:szCs w:val="16"/>
              </w:rPr>
            </w:pPr>
          </w:p>
        </w:tc>
        <w:tc>
          <w:tcPr>
            <w:tcW w:w="963" w:type="dxa"/>
            <w:vAlign w:val="center"/>
          </w:tcPr>
          <w:p w14:paraId="59D69033" w14:textId="353ADA4F" w:rsidR="0067152D" w:rsidRPr="00250CBA" w:rsidRDefault="0067152D" w:rsidP="00E01464">
            <w:pPr>
              <w:spacing w:after="0" w:line="240" w:lineRule="auto"/>
              <w:jc w:val="center"/>
              <w:rPr>
                <w:rFonts w:ascii="Arial" w:hAnsi="Arial" w:cs="Arial"/>
                <w:sz w:val="16"/>
                <w:szCs w:val="16"/>
              </w:rPr>
            </w:pPr>
            <w:r w:rsidRPr="00250CBA">
              <w:rPr>
                <w:rFonts w:ascii="Arial" w:hAnsi="Arial" w:cs="Arial"/>
                <w:sz w:val="16"/>
                <w:szCs w:val="16"/>
              </w:rPr>
              <w:t>OCR15</w:t>
            </w:r>
          </w:p>
        </w:tc>
        <w:tc>
          <w:tcPr>
            <w:tcW w:w="1843" w:type="dxa"/>
          </w:tcPr>
          <w:p w14:paraId="1766DAF5" w14:textId="77777777" w:rsidR="0067152D" w:rsidRPr="00250CBA" w:rsidRDefault="0067152D" w:rsidP="00E01464">
            <w:pPr>
              <w:spacing w:after="0" w:line="240" w:lineRule="auto"/>
              <w:ind w:right="55"/>
              <w:jc w:val="center"/>
              <w:rPr>
                <w:rFonts w:ascii="Arial" w:hAnsi="Arial" w:cs="Arial"/>
                <w:sz w:val="16"/>
                <w:szCs w:val="16"/>
              </w:rPr>
            </w:pPr>
            <w:r w:rsidRPr="00250CBA">
              <w:rPr>
                <w:rFonts w:ascii="Arial" w:hAnsi="Arial" w:cs="Arial"/>
                <w:sz w:val="16"/>
                <w:szCs w:val="16"/>
              </w:rPr>
              <w:t xml:space="preserve">0,832 </w:t>
            </w:r>
          </w:p>
        </w:tc>
        <w:tc>
          <w:tcPr>
            <w:tcW w:w="1118" w:type="dxa"/>
          </w:tcPr>
          <w:p w14:paraId="5FEAA818" w14:textId="77777777" w:rsidR="0067152D" w:rsidRPr="00250CBA" w:rsidRDefault="0067152D" w:rsidP="00E01464">
            <w:pPr>
              <w:spacing w:after="0" w:line="240" w:lineRule="auto"/>
              <w:ind w:right="69"/>
              <w:jc w:val="center"/>
              <w:rPr>
                <w:rFonts w:ascii="Arial" w:hAnsi="Arial" w:cs="Arial"/>
                <w:sz w:val="16"/>
                <w:szCs w:val="16"/>
              </w:rPr>
            </w:pPr>
            <w:r w:rsidRPr="00250CBA">
              <w:rPr>
                <w:rFonts w:ascii="Arial" w:hAnsi="Arial" w:cs="Arial"/>
                <w:sz w:val="16"/>
                <w:szCs w:val="16"/>
              </w:rPr>
              <w:t xml:space="preserve">Valid </w:t>
            </w:r>
          </w:p>
        </w:tc>
      </w:tr>
    </w:tbl>
    <w:p w14:paraId="3C97F16F" w14:textId="77777777" w:rsidR="0067152D" w:rsidRPr="00501693" w:rsidRDefault="0067152D" w:rsidP="00250CBA">
      <w:pPr>
        <w:spacing w:before="120" w:after="0" w:line="240" w:lineRule="auto"/>
        <w:ind w:right="6" w:firstLine="425"/>
        <w:jc w:val="both"/>
        <w:rPr>
          <w:rFonts w:ascii="Arial" w:hAnsi="Arial" w:cs="Arial"/>
          <w:sz w:val="20"/>
          <w:szCs w:val="20"/>
        </w:rPr>
      </w:pPr>
      <w:r w:rsidRPr="00501693">
        <w:rPr>
          <w:rFonts w:ascii="Arial" w:hAnsi="Arial" w:cs="Arial"/>
          <w:sz w:val="20"/>
          <w:szCs w:val="20"/>
        </w:rPr>
        <w:t xml:space="preserve">Berdasarkan tabel 4  seluruh indikator pada variabel keputusan pembelian, persepsi harga dan </w:t>
      </w:r>
      <w:r w:rsidRPr="00501693">
        <w:rPr>
          <w:rFonts w:ascii="Arial" w:hAnsi="Arial" w:cs="Arial"/>
          <w:i/>
          <w:sz w:val="20"/>
          <w:szCs w:val="20"/>
        </w:rPr>
        <w:t xml:space="preserve">online customer review </w:t>
      </w:r>
      <w:r w:rsidRPr="00501693">
        <w:rPr>
          <w:rFonts w:ascii="Arial" w:hAnsi="Arial" w:cs="Arial"/>
          <w:sz w:val="20"/>
          <w:szCs w:val="20"/>
        </w:rPr>
        <w:t xml:space="preserve">memiliki nilai </w:t>
      </w:r>
      <w:r w:rsidRPr="00501693">
        <w:rPr>
          <w:rFonts w:ascii="Arial" w:hAnsi="Arial" w:cs="Arial"/>
          <w:i/>
          <w:sz w:val="20"/>
          <w:szCs w:val="20"/>
        </w:rPr>
        <w:t>loading factor</w:t>
      </w:r>
      <w:r w:rsidRPr="00501693">
        <w:rPr>
          <w:rFonts w:ascii="Arial" w:hAnsi="Arial" w:cs="Arial"/>
          <w:sz w:val="20"/>
          <w:szCs w:val="20"/>
        </w:rPr>
        <w:t xml:space="preserve"> lebih dari 0,7. Dengan demikian, seluruh indikator dalam penelitian ini dapat dinyatakan valid. </w:t>
      </w:r>
    </w:p>
    <w:p w14:paraId="2C15F250" w14:textId="77777777" w:rsidR="0067152D" w:rsidRPr="00250CBA" w:rsidRDefault="0067152D" w:rsidP="00250CBA">
      <w:pPr>
        <w:spacing w:before="120" w:after="0" w:line="240" w:lineRule="auto"/>
        <w:jc w:val="both"/>
        <w:rPr>
          <w:rFonts w:ascii="Arial" w:hAnsi="Arial" w:cs="Arial"/>
          <w:sz w:val="20"/>
          <w:szCs w:val="20"/>
        </w:rPr>
      </w:pPr>
      <w:r w:rsidRPr="00250CBA">
        <w:rPr>
          <w:rFonts w:ascii="Arial" w:hAnsi="Arial" w:cs="Arial"/>
          <w:sz w:val="20"/>
          <w:szCs w:val="20"/>
        </w:rPr>
        <w:t>AVE (</w:t>
      </w:r>
      <w:r w:rsidRPr="00250CBA">
        <w:rPr>
          <w:rFonts w:ascii="Arial" w:hAnsi="Arial" w:cs="Arial"/>
          <w:i/>
          <w:sz w:val="20"/>
          <w:szCs w:val="20"/>
        </w:rPr>
        <w:t>Average Variant Extracted</w:t>
      </w:r>
      <w:r w:rsidRPr="00250CBA">
        <w:rPr>
          <w:rFonts w:ascii="Arial" w:hAnsi="Arial" w:cs="Arial"/>
          <w:sz w:val="20"/>
          <w:szCs w:val="20"/>
        </w:rPr>
        <w:t xml:space="preserve">) </w:t>
      </w:r>
    </w:p>
    <w:p w14:paraId="60FDA95F" w14:textId="6685ED75" w:rsidR="0067152D" w:rsidRDefault="0067152D" w:rsidP="00250CBA">
      <w:pPr>
        <w:spacing w:line="240" w:lineRule="auto"/>
        <w:ind w:right="5" w:firstLine="426"/>
        <w:jc w:val="both"/>
        <w:rPr>
          <w:rFonts w:ascii="Arial" w:hAnsi="Arial" w:cs="Arial"/>
          <w:sz w:val="20"/>
          <w:szCs w:val="20"/>
        </w:rPr>
      </w:pPr>
      <w:r w:rsidRPr="00501693">
        <w:rPr>
          <w:rFonts w:ascii="Arial" w:hAnsi="Arial" w:cs="Arial"/>
          <w:sz w:val="20"/>
          <w:szCs w:val="20"/>
        </w:rPr>
        <w:t>Menurut Hamid, R.S. dan Anwar, S.M. (2019:53), validitas suatu variabel dapat ditentukan melalui nilai AVE (</w:t>
      </w:r>
      <w:r w:rsidRPr="00501693">
        <w:rPr>
          <w:rFonts w:ascii="Arial" w:hAnsi="Arial" w:cs="Arial"/>
          <w:i/>
          <w:sz w:val="20"/>
          <w:szCs w:val="20"/>
        </w:rPr>
        <w:t>Average Variance Extracted</w:t>
      </w:r>
      <w:r w:rsidRPr="00501693">
        <w:rPr>
          <w:rFonts w:ascii="Arial" w:hAnsi="Arial" w:cs="Arial"/>
          <w:sz w:val="20"/>
          <w:szCs w:val="20"/>
        </w:rPr>
        <w:t xml:space="preserve">). Nilai AVE untuk setiap konstruk menunjukkan peran variabel sebagai indikator reflektif. Sebuah variabel laten dianggap valid jika memiliki nilai AVE lebih dari 0,5. Hasil nilai AVE disajikan dalam tabel berikut: </w:t>
      </w:r>
    </w:p>
    <w:p w14:paraId="0176AB95" w14:textId="5FF1205B" w:rsidR="0067152D" w:rsidRPr="00501693" w:rsidRDefault="0067152D" w:rsidP="00250CBA">
      <w:pPr>
        <w:spacing w:before="120" w:after="60" w:line="240" w:lineRule="auto"/>
        <w:ind w:right="-1"/>
        <w:jc w:val="center"/>
        <w:rPr>
          <w:rFonts w:ascii="Arial" w:hAnsi="Arial" w:cs="Arial"/>
          <w:b/>
          <w:sz w:val="20"/>
          <w:szCs w:val="20"/>
        </w:rPr>
      </w:pPr>
      <w:r w:rsidRPr="00501693">
        <w:rPr>
          <w:rFonts w:ascii="Arial" w:hAnsi="Arial" w:cs="Arial"/>
          <w:b/>
          <w:sz w:val="20"/>
          <w:szCs w:val="20"/>
        </w:rPr>
        <w:lastRenderedPageBreak/>
        <w:t>Tabel 5</w:t>
      </w:r>
      <w:r w:rsidR="00250CBA">
        <w:rPr>
          <w:rFonts w:ascii="Arial" w:hAnsi="Arial" w:cs="Arial"/>
          <w:b/>
          <w:sz w:val="20"/>
          <w:szCs w:val="20"/>
        </w:rPr>
        <w:t xml:space="preserve">. </w:t>
      </w:r>
      <w:r w:rsidRPr="00501693">
        <w:rPr>
          <w:rFonts w:ascii="Arial" w:hAnsi="Arial" w:cs="Arial"/>
          <w:b/>
          <w:sz w:val="20"/>
          <w:szCs w:val="20"/>
        </w:rPr>
        <w:t xml:space="preserve">Hasil </w:t>
      </w:r>
      <w:r w:rsidRPr="00501693">
        <w:rPr>
          <w:rFonts w:ascii="Arial" w:hAnsi="Arial" w:cs="Arial"/>
          <w:b/>
          <w:i/>
          <w:sz w:val="20"/>
          <w:szCs w:val="20"/>
        </w:rPr>
        <w:t>Average Variant Extracted</w:t>
      </w:r>
      <w:r w:rsidRPr="00501693">
        <w:rPr>
          <w:rFonts w:ascii="Arial" w:hAnsi="Arial" w:cs="Arial"/>
          <w:b/>
          <w:sz w:val="20"/>
          <w:szCs w:val="20"/>
        </w:rPr>
        <w:t xml:space="preserve"> (AVE)</w:t>
      </w:r>
    </w:p>
    <w:tbl>
      <w:tblPr>
        <w:tblStyle w:val="TableGrid0"/>
        <w:tblW w:w="495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108" w:type="dxa"/>
          <w:right w:w="74" w:type="dxa"/>
        </w:tblCellMar>
        <w:tblLook w:val="04A0" w:firstRow="1" w:lastRow="0" w:firstColumn="1" w:lastColumn="0" w:noHBand="0" w:noVBand="1"/>
      </w:tblPr>
      <w:tblGrid>
        <w:gridCol w:w="2830"/>
        <w:gridCol w:w="2127"/>
      </w:tblGrid>
      <w:tr w:rsidR="0067152D" w:rsidRPr="00250CBA" w14:paraId="66CB9397" w14:textId="77777777" w:rsidTr="00250CBA">
        <w:trPr>
          <w:trHeight w:val="170"/>
          <w:jc w:val="center"/>
        </w:trPr>
        <w:tc>
          <w:tcPr>
            <w:tcW w:w="2830" w:type="dxa"/>
            <w:vAlign w:val="center"/>
          </w:tcPr>
          <w:p w14:paraId="40A11885" w14:textId="4073370C" w:rsidR="0067152D" w:rsidRPr="00250CBA" w:rsidRDefault="0067152D" w:rsidP="00250CBA">
            <w:pPr>
              <w:spacing w:after="0" w:line="240" w:lineRule="auto"/>
              <w:ind w:right="35"/>
              <w:jc w:val="center"/>
              <w:rPr>
                <w:rFonts w:ascii="Arial" w:hAnsi="Arial" w:cs="Arial"/>
                <w:sz w:val="16"/>
                <w:szCs w:val="16"/>
              </w:rPr>
            </w:pPr>
            <w:r w:rsidRPr="00250CBA">
              <w:rPr>
                <w:rFonts w:ascii="Arial" w:hAnsi="Arial" w:cs="Arial"/>
                <w:b/>
                <w:sz w:val="16"/>
                <w:szCs w:val="16"/>
              </w:rPr>
              <w:t>Variabel</w:t>
            </w:r>
          </w:p>
        </w:tc>
        <w:tc>
          <w:tcPr>
            <w:tcW w:w="2127" w:type="dxa"/>
            <w:vAlign w:val="center"/>
          </w:tcPr>
          <w:p w14:paraId="7F36724B" w14:textId="1F13A818" w:rsidR="0067152D" w:rsidRPr="00250CBA" w:rsidRDefault="0067152D" w:rsidP="00250CBA">
            <w:pPr>
              <w:spacing w:after="0" w:line="240" w:lineRule="auto"/>
              <w:jc w:val="center"/>
              <w:rPr>
                <w:rFonts w:ascii="Arial" w:hAnsi="Arial" w:cs="Arial"/>
                <w:sz w:val="16"/>
                <w:szCs w:val="16"/>
              </w:rPr>
            </w:pPr>
            <w:r w:rsidRPr="00250CBA">
              <w:rPr>
                <w:rFonts w:ascii="Arial" w:hAnsi="Arial" w:cs="Arial"/>
                <w:b/>
                <w:i/>
                <w:sz w:val="16"/>
                <w:szCs w:val="16"/>
              </w:rPr>
              <w:t>Average Variance Extracted</w:t>
            </w:r>
            <w:r w:rsidRPr="00250CBA">
              <w:rPr>
                <w:rFonts w:ascii="Arial" w:hAnsi="Arial" w:cs="Arial"/>
                <w:b/>
                <w:sz w:val="16"/>
                <w:szCs w:val="16"/>
              </w:rPr>
              <w:t xml:space="preserve"> (AVE)</w:t>
            </w:r>
          </w:p>
        </w:tc>
      </w:tr>
      <w:tr w:rsidR="0067152D" w:rsidRPr="00250CBA" w14:paraId="4D5026E5" w14:textId="77777777" w:rsidTr="00250CBA">
        <w:trPr>
          <w:trHeight w:val="170"/>
          <w:jc w:val="center"/>
        </w:trPr>
        <w:tc>
          <w:tcPr>
            <w:tcW w:w="2830" w:type="dxa"/>
            <w:vAlign w:val="center"/>
          </w:tcPr>
          <w:p w14:paraId="2AE9FADF" w14:textId="5024674D" w:rsidR="0067152D" w:rsidRPr="00250CBA" w:rsidRDefault="0067152D" w:rsidP="00250CBA">
            <w:pPr>
              <w:spacing w:after="0" w:line="240" w:lineRule="auto"/>
              <w:jc w:val="center"/>
              <w:rPr>
                <w:rFonts w:ascii="Arial" w:hAnsi="Arial" w:cs="Arial"/>
                <w:sz w:val="16"/>
                <w:szCs w:val="16"/>
              </w:rPr>
            </w:pPr>
            <w:r w:rsidRPr="00250CBA">
              <w:rPr>
                <w:rFonts w:ascii="Arial" w:hAnsi="Arial" w:cs="Arial"/>
                <w:sz w:val="16"/>
                <w:szCs w:val="16"/>
              </w:rPr>
              <w:t>Keputusan Pembelian (Y)</w:t>
            </w:r>
          </w:p>
        </w:tc>
        <w:tc>
          <w:tcPr>
            <w:tcW w:w="2127" w:type="dxa"/>
            <w:vAlign w:val="center"/>
          </w:tcPr>
          <w:p w14:paraId="6D4A0FE1" w14:textId="1F9BD2DC" w:rsidR="0067152D" w:rsidRPr="00250CBA" w:rsidRDefault="0067152D" w:rsidP="00250CBA">
            <w:pPr>
              <w:spacing w:after="0" w:line="240" w:lineRule="auto"/>
              <w:ind w:right="30"/>
              <w:jc w:val="center"/>
              <w:rPr>
                <w:rFonts w:ascii="Arial" w:hAnsi="Arial" w:cs="Arial"/>
                <w:sz w:val="16"/>
                <w:szCs w:val="16"/>
              </w:rPr>
            </w:pPr>
            <w:r w:rsidRPr="00250CBA">
              <w:rPr>
                <w:rFonts w:ascii="Arial" w:hAnsi="Arial" w:cs="Arial"/>
                <w:sz w:val="16"/>
                <w:szCs w:val="16"/>
              </w:rPr>
              <w:t>0,706</w:t>
            </w:r>
          </w:p>
        </w:tc>
      </w:tr>
      <w:tr w:rsidR="0067152D" w:rsidRPr="00250CBA" w14:paraId="671AD93F" w14:textId="77777777" w:rsidTr="00250CBA">
        <w:trPr>
          <w:trHeight w:val="170"/>
          <w:jc w:val="center"/>
        </w:trPr>
        <w:tc>
          <w:tcPr>
            <w:tcW w:w="2830" w:type="dxa"/>
            <w:vAlign w:val="center"/>
          </w:tcPr>
          <w:p w14:paraId="16F0F849" w14:textId="37F50C40" w:rsidR="0067152D" w:rsidRPr="00250CBA" w:rsidRDefault="0067152D" w:rsidP="00250CBA">
            <w:pPr>
              <w:spacing w:after="0" w:line="240" w:lineRule="auto"/>
              <w:jc w:val="center"/>
              <w:rPr>
                <w:rFonts w:ascii="Arial" w:hAnsi="Arial" w:cs="Arial"/>
                <w:sz w:val="16"/>
                <w:szCs w:val="16"/>
              </w:rPr>
            </w:pPr>
            <w:r w:rsidRPr="00250CBA">
              <w:rPr>
                <w:rFonts w:ascii="Arial" w:hAnsi="Arial" w:cs="Arial"/>
                <w:sz w:val="16"/>
                <w:szCs w:val="16"/>
              </w:rPr>
              <w:t>Persepsi Harga (X1)</w:t>
            </w:r>
          </w:p>
        </w:tc>
        <w:tc>
          <w:tcPr>
            <w:tcW w:w="2127" w:type="dxa"/>
            <w:vAlign w:val="center"/>
          </w:tcPr>
          <w:p w14:paraId="3571BADF" w14:textId="4EE3D448" w:rsidR="0067152D" w:rsidRPr="00250CBA" w:rsidRDefault="0067152D" w:rsidP="00250CBA">
            <w:pPr>
              <w:spacing w:after="0" w:line="240" w:lineRule="auto"/>
              <w:ind w:right="30"/>
              <w:jc w:val="center"/>
              <w:rPr>
                <w:rFonts w:ascii="Arial" w:hAnsi="Arial" w:cs="Arial"/>
                <w:sz w:val="16"/>
                <w:szCs w:val="16"/>
              </w:rPr>
            </w:pPr>
            <w:r w:rsidRPr="00250CBA">
              <w:rPr>
                <w:rFonts w:ascii="Arial" w:hAnsi="Arial" w:cs="Arial"/>
                <w:sz w:val="16"/>
                <w:szCs w:val="16"/>
              </w:rPr>
              <w:t>0,674</w:t>
            </w:r>
          </w:p>
        </w:tc>
      </w:tr>
      <w:tr w:rsidR="0067152D" w:rsidRPr="00250CBA" w14:paraId="08C5C45A" w14:textId="77777777" w:rsidTr="00250CBA">
        <w:trPr>
          <w:trHeight w:val="170"/>
          <w:jc w:val="center"/>
        </w:trPr>
        <w:tc>
          <w:tcPr>
            <w:tcW w:w="2830" w:type="dxa"/>
            <w:vAlign w:val="center"/>
          </w:tcPr>
          <w:p w14:paraId="0C0D36BB" w14:textId="1553B09D" w:rsidR="0067152D" w:rsidRPr="00250CBA" w:rsidRDefault="0067152D" w:rsidP="00250CBA">
            <w:pPr>
              <w:spacing w:after="0" w:line="240" w:lineRule="auto"/>
              <w:jc w:val="center"/>
              <w:rPr>
                <w:rFonts w:ascii="Arial" w:hAnsi="Arial" w:cs="Arial"/>
                <w:sz w:val="16"/>
                <w:szCs w:val="16"/>
              </w:rPr>
            </w:pPr>
            <w:r w:rsidRPr="00250CBA">
              <w:rPr>
                <w:rFonts w:ascii="Arial" w:hAnsi="Arial" w:cs="Arial"/>
                <w:i/>
                <w:sz w:val="16"/>
                <w:szCs w:val="16"/>
              </w:rPr>
              <w:t>Online customer review</w:t>
            </w:r>
            <w:r w:rsidRPr="00250CBA">
              <w:rPr>
                <w:rFonts w:ascii="Arial" w:hAnsi="Arial" w:cs="Arial"/>
                <w:sz w:val="16"/>
                <w:szCs w:val="16"/>
              </w:rPr>
              <w:t xml:space="preserve"> (X2)</w:t>
            </w:r>
          </w:p>
        </w:tc>
        <w:tc>
          <w:tcPr>
            <w:tcW w:w="2127" w:type="dxa"/>
            <w:vAlign w:val="center"/>
          </w:tcPr>
          <w:p w14:paraId="71F96C89" w14:textId="46AB4470" w:rsidR="0067152D" w:rsidRPr="00250CBA" w:rsidRDefault="0067152D" w:rsidP="00250CBA">
            <w:pPr>
              <w:spacing w:after="0" w:line="240" w:lineRule="auto"/>
              <w:ind w:right="30"/>
              <w:jc w:val="center"/>
              <w:rPr>
                <w:rFonts w:ascii="Arial" w:hAnsi="Arial" w:cs="Arial"/>
                <w:sz w:val="16"/>
                <w:szCs w:val="16"/>
              </w:rPr>
            </w:pPr>
            <w:r w:rsidRPr="00250CBA">
              <w:rPr>
                <w:rFonts w:ascii="Arial" w:hAnsi="Arial" w:cs="Arial"/>
                <w:sz w:val="16"/>
                <w:szCs w:val="16"/>
              </w:rPr>
              <w:t>0,704</w:t>
            </w:r>
          </w:p>
        </w:tc>
      </w:tr>
    </w:tbl>
    <w:p w14:paraId="75F151D4" w14:textId="77777777" w:rsidR="0067152D" w:rsidRPr="00250CBA" w:rsidRDefault="0067152D" w:rsidP="00250CBA">
      <w:pPr>
        <w:spacing w:before="120" w:after="0" w:line="240" w:lineRule="auto"/>
        <w:ind w:right="6"/>
        <w:rPr>
          <w:rFonts w:ascii="Arial" w:hAnsi="Arial" w:cs="Arial"/>
          <w:sz w:val="20"/>
          <w:szCs w:val="20"/>
        </w:rPr>
      </w:pPr>
      <w:r w:rsidRPr="00250CBA">
        <w:rPr>
          <w:rFonts w:ascii="Arial" w:hAnsi="Arial" w:cs="Arial"/>
          <w:sz w:val="20"/>
          <w:szCs w:val="20"/>
        </w:rPr>
        <w:t xml:space="preserve">Uji Validitas </w:t>
      </w:r>
      <w:r w:rsidRPr="00250CBA">
        <w:rPr>
          <w:rFonts w:ascii="Arial" w:hAnsi="Arial" w:cs="Arial"/>
          <w:i/>
          <w:sz w:val="20"/>
          <w:szCs w:val="20"/>
        </w:rPr>
        <w:t>Discriminan</w:t>
      </w:r>
      <w:r w:rsidRPr="00250CBA">
        <w:rPr>
          <w:rFonts w:ascii="Arial" w:hAnsi="Arial" w:cs="Arial"/>
          <w:sz w:val="20"/>
          <w:szCs w:val="20"/>
        </w:rPr>
        <w:t xml:space="preserve"> </w:t>
      </w:r>
    </w:p>
    <w:p w14:paraId="45DD287A" w14:textId="77777777" w:rsidR="0067152D" w:rsidRPr="00501693" w:rsidRDefault="0067152D" w:rsidP="00250CBA">
      <w:pPr>
        <w:spacing w:after="0" w:line="240" w:lineRule="auto"/>
        <w:ind w:right="5" w:firstLine="426"/>
        <w:jc w:val="both"/>
        <w:rPr>
          <w:rFonts w:ascii="Arial" w:hAnsi="Arial" w:cs="Arial"/>
          <w:sz w:val="20"/>
          <w:szCs w:val="20"/>
        </w:rPr>
      </w:pPr>
      <w:r w:rsidRPr="00501693">
        <w:rPr>
          <w:rFonts w:ascii="Arial" w:hAnsi="Arial" w:cs="Arial"/>
          <w:sz w:val="20"/>
          <w:szCs w:val="20"/>
        </w:rPr>
        <w:t xml:space="preserve">Menurut Hamid, R.S. dan Anwar, S.M. (2019:55), validitas discriminan diuji menggunakan indikator reflektif yang dievaluasi melalui nilai </w:t>
      </w:r>
      <w:r w:rsidRPr="00501693">
        <w:rPr>
          <w:rFonts w:ascii="Arial" w:hAnsi="Arial" w:cs="Arial"/>
          <w:i/>
          <w:sz w:val="20"/>
          <w:szCs w:val="20"/>
        </w:rPr>
        <w:t>cross-loading</w:t>
      </w:r>
      <w:r w:rsidRPr="00501693">
        <w:rPr>
          <w:rFonts w:ascii="Arial" w:hAnsi="Arial" w:cs="Arial"/>
          <w:sz w:val="20"/>
          <w:szCs w:val="20"/>
        </w:rPr>
        <w:t xml:space="preserve">. Validitas diskriminan dianggap baik jika nilai </w:t>
      </w:r>
      <w:r w:rsidRPr="00501693">
        <w:rPr>
          <w:rFonts w:ascii="Arial" w:hAnsi="Arial" w:cs="Arial"/>
          <w:i/>
          <w:sz w:val="20"/>
          <w:szCs w:val="20"/>
        </w:rPr>
        <w:t>crossloading</w:t>
      </w:r>
      <w:r w:rsidRPr="00501693">
        <w:rPr>
          <w:rFonts w:ascii="Arial" w:hAnsi="Arial" w:cs="Arial"/>
          <w:sz w:val="20"/>
          <w:szCs w:val="20"/>
        </w:rPr>
        <w:t xml:space="preserve"> setiap indikator terhadap konstruknya lebih tinggi dibandingkan dengan nilai </w:t>
      </w:r>
      <w:r w:rsidRPr="00501693">
        <w:rPr>
          <w:rFonts w:ascii="Arial" w:hAnsi="Arial" w:cs="Arial"/>
          <w:i/>
          <w:sz w:val="20"/>
          <w:szCs w:val="20"/>
        </w:rPr>
        <w:t>cross-loading</w:t>
      </w:r>
      <w:r w:rsidRPr="00501693">
        <w:rPr>
          <w:rFonts w:ascii="Arial" w:hAnsi="Arial" w:cs="Arial"/>
          <w:sz w:val="20"/>
          <w:szCs w:val="20"/>
        </w:rPr>
        <w:t xml:space="preserve"> indikator tersebut terhadap konstruk lainnya. Hasil pengujian validitas diskriminan disajikan pada tabel berikut : </w:t>
      </w:r>
    </w:p>
    <w:p w14:paraId="0E9D6CEE" w14:textId="74E362EB" w:rsidR="0067152D" w:rsidRPr="00501693" w:rsidRDefault="0067152D" w:rsidP="00250CBA">
      <w:pPr>
        <w:spacing w:before="120" w:after="60" w:line="240" w:lineRule="auto"/>
        <w:ind w:left="629" w:right="624"/>
        <w:jc w:val="center"/>
        <w:rPr>
          <w:rFonts w:ascii="Arial" w:hAnsi="Arial" w:cs="Arial"/>
          <w:b/>
          <w:sz w:val="20"/>
          <w:szCs w:val="20"/>
        </w:rPr>
      </w:pPr>
      <w:r w:rsidRPr="00501693">
        <w:rPr>
          <w:rFonts w:ascii="Arial" w:hAnsi="Arial" w:cs="Arial"/>
          <w:b/>
          <w:sz w:val="20"/>
          <w:szCs w:val="20"/>
        </w:rPr>
        <w:t>Tabel 6</w:t>
      </w:r>
      <w:r w:rsidR="00250CBA">
        <w:rPr>
          <w:rFonts w:ascii="Arial" w:hAnsi="Arial" w:cs="Arial"/>
          <w:b/>
          <w:sz w:val="20"/>
          <w:szCs w:val="20"/>
        </w:rPr>
        <w:t xml:space="preserve">. </w:t>
      </w:r>
      <w:r w:rsidRPr="00501693">
        <w:rPr>
          <w:rFonts w:ascii="Arial" w:hAnsi="Arial" w:cs="Arial"/>
          <w:b/>
          <w:sz w:val="20"/>
          <w:szCs w:val="20"/>
        </w:rPr>
        <w:t>Hasil Uji Validitas Discriminant</w:t>
      </w:r>
    </w:p>
    <w:tbl>
      <w:tblPr>
        <w:tblStyle w:val="TableGrid0"/>
        <w:tblW w:w="5717" w:type="dxa"/>
        <w:jc w:val="center"/>
        <w:tblInd w:w="0" w:type="dxa"/>
        <w:tblCellMar>
          <w:top w:w="12" w:type="dxa"/>
          <w:left w:w="110" w:type="dxa"/>
          <w:bottom w:w="11" w:type="dxa"/>
          <w:right w:w="42" w:type="dxa"/>
        </w:tblCellMar>
        <w:tblLook w:val="04A0" w:firstRow="1" w:lastRow="0" w:firstColumn="1" w:lastColumn="0" w:noHBand="0" w:noVBand="1"/>
      </w:tblPr>
      <w:tblGrid>
        <w:gridCol w:w="1439"/>
        <w:gridCol w:w="1594"/>
        <w:gridCol w:w="1279"/>
        <w:gridCol w:w="1405"/>
      </w:tblGrid>
      <w:tr w:rsidR="0067152D" w:rsidRPr="00250CBA" w14:paraId="19CBBCFD"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1BDC8A6" w14:textId="7CD3C12A" w:rsidR="0067152D" w:rsidRPr="00250CBA" w:rsidRDefault="0067152D" w:rsidP="00250CBA">
            <w:pPr>
              <w:spacing w:after="0" w:line="240" w:lineRule="auto"/>
              <w:jc w:val="center"/>
              <w:rPr>
                <w:rFonts w:ascii="Arial" w:hAnsi="Arial" w:cs="Arial"/>
                <w:sz w:val="16"/>
                <w:szCs w:val="16"/>
              </w:rPr>
            </w:pPr>
            <w:r w:rsidRPr="00250CBA">
              <w:rPr>
                <w:rFonts w:ascii="Arial" w:hAnsi="Arial" w:cs="Arial"/>
                <w:b/>
                <w:sz w:val="16"/>
                <w:szCs w:val="16"/>
              </w:rPr>
              <w:t>Indikator</w:t>
            </w:r>
          </w:p>
        </w:tc>
        <w:tc>
          <w:tcPr>
            <w:tcW w:w="159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8C77062" w14:textId="62A65979" w:rsidR="0067152D" w:rsidRPr="00250CBA" w:rsidRDefault="0067152D" w:rsidP="00250CBA">
            <w:pPr>
              <w:spacing w:after="0" w:line="240" w:lineRule="auto"/>
              <w:jc w:val="center"/>
              <w:rPr>
                <w:rFonts w:ascii="Arial" w:hAnsi="Arial" w:cs="Arial"/>
                <w:sz w:val="16"/>
                <w:szCs w:val="16"/>
              </w:rPr>
            </w:pPr>
            <w:r w:rsidRPr="00250CBA">
              <w:rPr>
                <w:rFonts w:ascii="Arial" w:hAnsi="Arial" w:cs="Arial"/>
                <w:b/>
                <w:sz w:val="16"/>
                <w:szCs w:val="16"/>
              </w:rPr>
              <w:t>Keputusan</w:t>
            </w:r>
          </w:p>
          <w:p w14:paraId="362F1E9E" w14:textId="22C3627B" w:rsidR="0067152D" w:rsidRPr="00250CBA" w:rsidRDefault="0067152D" w:rsidP="00250CBA">
            <w:pPr>
              <w:spacing w:after="0" w:line="240" w:lineRule="auto"/>
              <w:jc w:val="center"/>
              <w:rPr>
                <w:rFonts w:ascii="Arial" w:hAnsi="Arial" w:cs="Arial"/>
                <w:sz w:val="16"/>
                <w:szCs w:val="16"/>
              </w:rPr>
            </w:pPr>
            <w:r w:rsidRPr="00250CBA">
              <w:rPr>
                <w:rFonts w:ascii="Arial" w:hAnsi="Arial" w:cs="Arial"/>
                <w:b/>
                <w:sz w:val="16"/>
                <w:szCs w:val="16"/>
              </w:rPr>
              <w:t>Pembelian</w:t>
            </w:r>
          </w:p>
          <w:p w14:paraId="48B66405" w14:textId="3CA5D543" w:rsidR="0067152D" w:rsidRPr="00250CBA" w:rsidRDefault="0067152D" w:rsidP="00250CBA">
            <w:pPr>
              <w:spacing w:after="0" w:line="240" w:lineRule="auto"/>
              <w:jc w:val="center"/>
              <w:rPr>
                <w:rFonts w:ascii="Arial" w:hAnsi="Arial" w:cs="Arial"/>
                <w:sz w:val="16"/>
                <w:szCs w:val="16"/>
              </w:rPr>
            </w:pPr>
            <w:r w:rsidRPr="00250CBA">
              <w:rPr>
                <w:rFonts w:ascii="Arial" w:hAnsi="Arial" w:cs="Arial"/>
                <w:b/>
                <w:sz w:val="16"/>
                <w:szCs w:val="16"/>
              </w:rPr>
              <w:t>(Y)</w:t>
            </w:r>
          </w:p>
        </w:tc>
        <w:tc>
          <w:tcPr>
            <w:tcW w:w="127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827FEBE" w14:textId="40F3373E" w:rsidR="0067152D" w:rsidRPr="00250CBA" w:rsidRDefault="0067152D" w:rsidP="00250CBA">
            <w:pPr>
              <w:spacing w:after="0" w:line="240" w:lineRule="auto"/>
              <w:jc w:val="center"/>
              <w:rPr>
                <w:rFonts w:ascii="Arial" w:hAnsi="Arial" w:cs="Arial"/>
                <w:sz w:val="16"/>
                <w:szCs w:val="16"/>
              </w:rPr>
            </w:pPr>
            <w:r w:rsidRPr="00250CBA">
              <w:rPr>
                <w:rFonts w:ascii="Arial" w:hAnsi="Arial" w:cs="Arial"/>
                <w:b/>
                <w:sz w:val="16"/>
                <w:szCs w:val="16"/>
              </w:rPr>
              <w:t>Persepsi</w:t>
            </w:r>
          </w:p>
          <w:p w14:paraId="51647A37" w14:textId="4D9B1F70" w:rsidR="0067152D" w:rsidRPr="00250CBA" w:rsidRDefault="0067152D" w:rsidP="00250CBA">
            <w:pPr>
              <w:spacing w:after="0" w:line="240" w:lineRule="auto"/>
              <w:jc w:val="center"/>
              <w:rPr>
                <w:rFonts w:ascii="Arial" w:hAnsi="Arial" w:cs="Arial"/>
                <w:sz w:val="16"/>
                <w:szCs w:val="16"/>
              </w:rPr>
            </w:pPr>
            <w:r w:rsidRPr="00250CBA">
              <w:rPr>
                <w:rFonts w:ascii="Arial" w:hAnsi="Arial" w:cs="Arial"/>
                <w:b/>
                <w:sz w:val="16"/>
                <w:szCs w:val="16"/>
              </w:rPr>
              <w:t>Harga</w:t>
            </w:r>
          </w:p>
          <w:p w14:paraId="16B17CDB" w14:textId="5311E454" w:rsidR="0067152D" w:rsidRPr="00250CBA" w:rsidRDefault="0067152D" w:rsidP="00250CBA">
            <w:pPr>
              <w:spacing w:after="0" w:line="240" w:lineRule="auto"/>
              <w:jc w:val="center"/>
              <w:rPr>
                <w:rFonts w:ascii="Arial" w:hAnsi="Arial" w:cs="Arial"/>
                <w:sz w:val="16"/>
                <w:szCs w:val="16"/>
              </w:rPr>
            </w:pPr>
            <w:r w:rsidRPr="00250CBA">
              <w:rPr>
                <w:rFonts w:ascii="Arial" w:hAnsi="Arial" w:cs="Arial"/>
                <w:b/>
                <w:sz w:val="16"/>
                <w:szCs w:val="16"/>
              </w:rPr>
              <w:t>(X1)</w:t>
            </w:r>
          </w:p>
        </w:tc>
        <w:tc>
          <w:tcPr>
            <w:tcW w:w="140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20F8E1D" w14:textId="70713FC8" w:rsidR="0067152D" w:rsidRPr="00250CBA" w:rsidRDefault="0067152D" w:rsidP="00250CBA">
            <w:pPr>
              <w:spacing w:after="0" w:line="240" w:lineRule="auto"/>
              <w:jc w:val="center"/>
              <w:rPr>
                <w:rFonts w:ascii="Arial" w:hAnsi="Arial" w:cs="Arial"/>
                <w:sz w:val="16"/>
                <w:szCs w:val="16"/>
              </w:rPr>
            </w:pPr>
            <w:r w:rsidRPr="00250CBA">
              <w:rPr>
                <w:rFonts w:ascii="Arial" w:hAnsi="Arial" w:cs="Arial"/>
                <w:b/>
                <w:i/>
                <w:sz w:val="16"/>
                <w:szCs w:val="16"/>
              </w:rPr>
              <w:t>Online customer review</w:t>
            </w:r>
            <w:r w:rsidRPr="00250CBA">
              <w:rPr>
                <w:rFonts w:ascii="Arial" w:hAnsi="Arial" w:cs="Arial"/>
                <w:b/>
                <w:sz w:val="16"/>
                <w:szCs w:val="16"/>
              </w:rPr>
              <w:t xml:space="preserve"> (X2)</w:t>
            </w:r>
          </w:p>
        </w:tc>
      </w:tr>
      <w:tr w:rsidR="0067152D" w:rsidRPr="00250CBA" w14:paraId="7AB33C19"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381DF035" w14:textId="43A8D09F"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KPB1</w:t>
            </w:r>
          </w:p>
        </w:tc>
        <w:tc>
          <w:tcPr>
            <w:tcW w:w="1594" w:type="dxa"/>
            <w:tcBorders>
              <w:top w:val="single" w:sz="8" w:space="0" w:color="000000"/>
              <w:left w:val="single" w:sz="8" w:space="0" w:color="000000"/>
              <w:bottom w:val="single" w:sz="8" w:space="0" w:color="000000"/>
              <w:right w:val="single" w:sz="8" w:space="0" w:color="000000"/>
            </w:tcBorders>
            <w:vAlign w:val="center"/>
          </w:tcPr>
          <w:p w14:paraId="6F94E0DE" w14:textId="3E582C11"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0,788</w:t>
            </w:r>
          </w:p>
        </w:tc>
        <w:tc>
          <w:tcPr>
            <w:tcW w:w="1279" w:type="dxa"/>
            <w:tcBorders>
              <w:top w:val="single" w:sz="8" w:space="0" w:color="000000"/>
              <w:left w:val="single" w:sz="8" w:space="0" w:color="000000"/>
              <w:bottom w:val="single" w:sz="8" w:space="0" w:color="000000"/>
              <w:right w:val="single" w:sz="8" w:space="0" w:color="000000"/>
            </w:tcBorders>
            <w:vAlign w:val="center"/>
          </w:tcPr>
          <w:p w14:paraId="3D8386A8" w14:textId="579F6CE1"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0,777</w:t>
            </w:r>
          </w:p>
        </w:tc>
        <w:tc>
          <w:tcPr>
            <w:tcW w:w="1405" w:type="dxa"/>
            <w:tcBorders>
              <w:top w:val="single" w:sz="8" w:space="0" w:color="000000"/>
              <w:left w:val="single" w:sz="8" w:space="0" w:color="000000"/>
              <w:bottom w:val="single" w:sz="8" w:space="0" w:color="000000"/>
              <w:right w:val="single" w:sz="8" w:space="0" w:color="000000"/>
            </w:tcBorders>
            <w:vAlign w:val="center"/>
          </w:tcPr>
          <w:p w14:paraId="79D1A4FB" w14:textId="1A20D260"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0,759</w:t>
            </w:r>
          </w:p>
        </w:tc>
      </w:tr>
      <w:tr w:rsidR="0067152D" w:rsidRPr="00250CBA" w14:paraId="437CC038"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4915824B" w14:textId="78337028"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KPB10</w:t>
            </w:r>
          </w:p>
        </w:tc>
        <w:tc>
          <w:tcPr>
            <w:tcW w:w="1594" w:type="dxa"/>
            <w:tcBorders>
              <w:top w:val="single" w:sz="8" w:space="0" w:color="000000"/>
              <w:left w:val="single" w:sz="8" w:space="0" w:color="000000"/>
              <w:bottom w:val="single" w:sz="8" w:space="0" w:color="000000"/>
              <w:right w:val="single" w:sz="8" w:space="0" w:color="000000"/>
            </w:tcBorders>
            <w:vAlign w:val="center"/>
          </w:tcPr>
          <w:p w14:paraId="593450C9" w14:textId="6862B314"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0,848</w:t>
            </w:r>
          </w:p>
        </w:tc>
        <w:tc>
          <w:tcPr>
            <w:tcW w:w="1279" w:type="dxa"/>
            <w:tcBorders>
              <w:top w:val="single" w:sz="8" w:space="0" w:color="000000"/>
              <w:left w:val="single" w:sz="8" w:space="0" w:color="000000"/>
              <w:bottom w:val="single" w:sz="8" w:space="0" w:color="000000"/>
              <w:right w:val="single" w:sz="8" w:space="0" w:color="000000"/>
            </w:tcBorders>
            <w:vAlign w:val="center"/>
          </w:tcPr>
          <w:p w14:paraId="470C0B2E" w14:textId="2D7CEC8B"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0,755</w:t>
            </w:r>
          </w:p>
        </w:tc>
        <w:tc>
          <w:tcPr>
            <w:tcW w:w="1405" w:type="dxa"/>
            <w:tcBorders>
              <w:top w:val="single" w:sz="8" w:space="0" w:color="000000"/>
              <w:left w:val="single" w:sz="8" w:space="0" w:color="000000"/>
              <w:bottom w:val="single" w:sz="8" w:space="0" w:color="000000"/>
              <w:right w:val="single" w:sz="8" w:space="0" w:color="000000"/>
            </w:tcBorders>
            <w:vAlign w:val="center"/>
          </w:tcPr>
          <w:p w14:paraId="3415CD96" w14:textId="2C8B6804"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0,699</w:t>
            </w:r>
          </w:p>
        </w:tc>
      </w:tr>
      <w:tr w:rsidR="0067152D" w:rsidRPr="00250CBA" w14:paraId="25919BF1"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23E6FE2F" w14:textId="7B221AEB"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KPB11</w:t>
            </w:r>
          </w:p>
        </w:tc>
        <w:tc>
          <w:tcPr>
            <w:tcW w:w="1594" w:type="dxa"/>
            <w:tcBorders>
              <w:top w:val="single" w:sz="8" w:space="0" w:color="000000"/>
              <w:left w:val="single" w:sz="8" w:space="0" w:color="000000"/>
              <w:bottom w:val="single" w:sz="8" w:space="0" w:color="000000"/>
              <w:right w:val="single" w:sz="8" w:space="0" w:color="000000"/>
            </w:tcBorders>
            <w:vAlign w:val="center"/>
          </w:tcPr>
          <w:p w14:paraId="6FB222BE" w14:textId="666FB5C9"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0,887</w:t>
            </w:r>
          </w:p>
        </w:tc>
        <w:tc>
          <w:tcPr>
            <w:tcW w:w="1279" w:type="dxa"/>
            <w:tcBorders>
              <w:top w:val="single" w:sz="8" w:space="0" w:color="000000"/>
              <w:left w:val="single" w:sz="8" w:space="0" w:color="000000"/>
              <w:bottom w:val="single" w:sz="8" w:space="0" w:color="000000"/>
              <w:right w:val="single" w:sz="8" w:space="0" w:color="000000"/>
            </w:tcBorders>
            <w:vAlign w:val="center"/>
          </w:tcPr>
          <w:p w14:paraId="1FEBD2C7" w14:textId="669DC924"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0,758</w:t>
            </w:r>
          </w:p>
        </w:tc>
        <w:tc>
          <w:tcPr>
            <w:tcW w:w="1405" w:type="dxa"/>
            <w:tcBorders>
              <w:top w:val="single" w:sz="8" w:space="0" w:color="000000"/>
              <w:left w:val="single" w:sz="8" w:space="0" w:color="000000"/>
              <w:bottom w:val="single" w:sz="8" w:space="0" w:color="000000"/>
              <w:right w:val="single" w:sz="8" w:space="0" w:color="000000"/>
            </w:tcBorders>
            <w:vAlign w:val="center"/>
          </w:tcPr>
          <w:p w14:paraId="3501EA98" w14:textId="4E3A6436"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0,707</w:t>
            </w:r>
          </w:p>
        </w:tc>
      </w:tr>
      <w:tr w:rsidR="0067152D" w:rsidRPr="00250CBA" w14:paraId="5E2E19C7"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5E183468" w14:textId="3123484E"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KPB12</w:t>
            </w:r>
          </w:p>
        </w:tc>
        <w:tc>
          <w:tcPr>
            <w:tcW w:w="1594" w:type="dxa"/>
            <w:tcBorders>
              <w:top w:val="single" w:sz="8" w:space="0" w:color="000000"/>
              <w:left w:val="single" w:sz="8" w:space="0" w:color="000000"/>
              <w:bottom w:val="single" w:sz="8" w:space="0" w:color="000000"/>
              <w:right w:val="single" w:sz="8" w:space="0" w:color="000000"/>
            </w:tcBorders>
            <w:vAlign w:val="center"/>
          </w:tcPr>
          <w:p w14:paraId="619F5B09" w14:textId="3199A643"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0,885</w:t>
            </w:r>
          </w:p>
        </w:tc>
        <w:tc>
          <w:tcPr>
            <w:tcW w:w="1279" w:type="dxa"/>
            <w:tcBorders>
              <w:top w:val="single" w:sz="8" w:space="0" w:color="000000"/>
              <w:left w:val="single" w:sz="8" w:space="0" w:color="000000"/>
              <w:bottom w:val="single" w:sz="8" w:space="0" w:color="000000"/>
              <w:right w:val="single" w:sz="8" w:space="0" w:color="000000"/>
            </w:tcBorders>
            <w:vAlign w:val="center"/>
          </w:tcPr>
          <w:p w14:paraId="39745FA2" w14:textId="6E8C2E94"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0,781</w:t>
            </w:r>
          </w:p>
        </w:tc>
        <w:tc>
          <w:tcPr>
            <w:tcW w:w="1405" w:type="dxa"/>
            <w:tcBorders>
              <w:top w:val="single" w:sz="8" w:space="0" w:color="000000"/>
              <w:left w:val="single" w:sz="8" w:space="0" w:color="000000"/>
              <w:bottom w:val="single" w:sz="8" w:space="0" w:color="000000"/>
              <w:right w:val="single" w:sz="8" w:space="0" w:color="000000"/>
            </w:tcBorders>
            <w:vAlign w:val="center"/>
          </w:tcPr>
          <w:p w14:paraId="40858AE4" w14:textId="12E3E698"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0,744</w:t>
            </w:r>
          </w:p>
        </w:tc>
      </w:tr>
      <w:tr w:rsidR="0067152D" w:rsidRPr="00250CBA" w14:paraId="01006169"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299FD60A" w14:textId="4C120E63"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KPB2</w:t>
            </w:r>
          </w:p>
        </w:tc>
        <w:tc>
          <w:tcPr>
            <w:tcW w:w="1594" w:type="dxa"/>
            <w:tcBorders>
              <w:top w:val="single" w:sz="8" w:space="0" w:color="000000"/>
              <w:left w:val="single" w:sz="8" w:space="0" w:color="000000"/>
              <w:bottom w:val="single" w:sz="8" w:space="0" w:color="000000"/>
              <w:right w:val="single" w:sz="8" w:space="0" w:color="000000"/>
            </w:tcBorders>
            <w:vAlign w:val="center"/>
          </w:tcPr>
          <w:p w14:paraId="73E302F0" w14:textId="6BBEDC81"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0,841</w:t>
            </w:r>
          </w:p>
        </w:tc>
        <w:tc>
          <w:tcPr>
            <w:tcW w:w="1279" w:type="dxa"/>
            <w:tcBorders>
              <w:top w:val="single" w:sz="8" w:space="0" w:color="000000"/>
              <w:left w:val="single" w:sz="8" w:space="0" w:color="000000"/>
              <w:bottom w:val="single" w:sz="8" w:space="0" w:color="000000"/>
              <w:right w:val="single" w:sz="8" w:space="0" w:color="000000"/>
            </w:tcBorders>
            <w:vAlign w:val="center"/>
          </w:tcPr>
          <w:p w14:paraId="66F4B210" w14:textId="141E3A53"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0,806</w:t>
            </w:r>
          </w:p>
        </w:tc>
        <w:tc>
          <w:tcPr>
            <w:tcW w:w="1405" w:type="dxa"/>
            <w:tcBorders>
              <w:top w:val="single" w:sz="8" w:space="0" w:color="000000"/>
              <w:left w:val="single" w:sz="8" w:space="0" w:color="000000"/>
              <w:bottom w:val="single" w:sz="8" w:space="0" w:color="000000"/>
              <w:right w:val="single" w:sz="8" w:space="0" w:color="000000"/>
            </w:tcBorders>
            <w:vAlign w:val="center"/>
          </w:tcPr>
          <w:p w14:paraId="545FF9D6" w14:textId="66B0468F"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0,764</w:t>
            </w:r>
          </w:p>
        </w:tc>
      </w:tr>
      <w:tr w:rsidR="0067152D" w:rsidRPr="00250CBA" w14:paraId="40A13881"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06A5A462" w14:textId="138FD5EF"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KPB3</w:t>
            </w:r>
          </w:p>
        </w:tc>
        <w:tc>
          <w:tcPr>
            <w:tcW w:w="1594" w:type="dxa"/>
            <w:tcBorders>
              <w:top w:val="single" w:sz="8" w:space="0" w:color="000000"/>
              <w:left w:val="single" w:sz="8" w:space="0" w:color="000000"/>
              <w:bottom w:val="single" w:sz="8" w:space="0" w:color="000000"/>
              <w:right w:val="single" w:sz="8" w:space="0" w:color="000000"/>
            </w:tcBorders>
            <w:vAlign w:val="center"/>
          </w:tcPr>
          <w:p w14:paraId="1B9FEFAA" w14:textId="100F0094"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0,816</w:t>
            </w:r>
          </w:p>
        </w:tc>
        <w:tc>
          <w:tcPr>
            <w:tcW w:w="1279" w:type="dxa"/>
            <w:tcBorders>
              <w:top w:val="single" w:sz="8" w:space="0" w:color="000000"/>
              <w:left w:val="single" w:sz="8" w:space="0" w:color="000000"/>
              <w:bottom w:val="single" w:sz="8" w:space="0" w:color="000000"/>
              <w:right w:val="single" w:sz="8" w:space="0" w:color="000000"/>
            </w:tcBorders>
            <w:vAlign w:val="center"/>
          </w:tcPr>
          <w:p w14:paraId="61BA043C" w14:textId="2A95DD92"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0,736</w:t>
            </w:r>
          </w:p>
        </w:tc>
        <w:tc>
          <w:tcPr>
            <w:tcW w:w="1405" w:type="dxa"/>
            <w:tcBorders>
              <w:top w:val="single" w:sz="8" w:space="0" w:color="000000"/>
              <w:left w:val="single" w:sz="8" w:space="0" w:color="000000"/>
              <w:bottom w:val="single" w:sz="8" w:space="0" w:color="000000"/>
              <w:right w:val="single" w:sz="8" w:space="0" w:color="000000"/>
            </w:tcBorders>
            <w:vAlign w:val="center"/>
          </w:tcPr>
          <w:p w14:paraId="38416A8B" w14:textId="5261FF88"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0,672</w:t>
            </w:r>
          </w:p>
        </w:tc>
      </w:tr>
      <w:tr w:rsidR="0067152D" w:rsidRPr="00250CBA" w14:paraId="1613596D"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040176D2" w14:textId="1494E7EA"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KPB4</w:t>
            </w:r>
          </w:p>
        </w:tc>
        <w:tc>
          <w:tcPr>
            <w:tcW w:w="1594" w:type="dxa"/>
            <w:tcBorders>
              <w:top w:val="single" w:sz="8" w:space="0" w:color="000000"/>
              <w:left w:val="single" w:sz="8" w:space="0" w:color="000000"/>
              <w:bottom w:val="single" w:sz="8" w:space="0" w:color="000000"/>
              <w:right w:val="single" w:sz="8" w:space="0" w:color="000000"/>
            </w:tcBorders>
            <w:vAlign w:val="center"/>
          </w:tcPr>
          <w:p w14:paraId="4738147B" w14:textId="2F91B7E0"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0,833</w:t>
            </w:r>
          </w:p>
        </w:tc>
        <w:tc>
          <w:tcPr>
            <w:tcW w:w="1279" w:type="dxa"/>
            <w:tcBorders>
              <w:top w:val="single" w:sz="8" w:space="0" w:color="000000"/>
              <w:left w:val="single" w:sz="8" w:space="0" w:color="000000"/>
              <w:bottom w:val="single" w:sz="8" w:space="0" w:color="000000"/>
              <w:right w:val="single" w:sz="8" w:space="0" w:color="000000"/>
            </w:tcBorders>
            <w:vAlign w:val="center"/>
          </w:tcPr>
          <w:p w14:paraId="4D768362" w14:textId="0447EB3D"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0,771</w:t>
            </w:r>
          </w:p>
        </w:tc>
        <w:tc>
          <w:tcPr>
            <w:tcW w:w="1405" w:type="dxa"/>
            <w:tcBorders>
              <w:top w:val="single" w:sz="8" w:space="0" w:color="000000"/>
              <w:left w:val="single" w:sz="8" w:space="0" w:color="000000"/>
              <w:bottom w:val="single" w:sz="8" w:space="0" w:color="000000"/>
              <w:right w:val="single" w:sz="8" w:space="0" w:color="000000"/>
            </w:tcBorders>
            <w:vAlign w:val="center"/>
          </w:tcPr>
          <w:p w14:paraId="569B1221" w14:textId="561834FD"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0,734</w:t>
            </w:r>
          </w:p>
        </w:tc>
      </w:tr>
      <w:tr w:rsidR="0067152D" w:rsidRPr="00250CBA" w14:paraId="2BD50FAC"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7F5A717A" w14:textId="79B59FBB"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KPB5</w:t>
            </w:r>
          </w:p>
        </w:tc>
        <w:tc>
          <w:tcPr>
            <w:tcW w:w="1594" w:type="dxa"/>
            <w:tcBorders>
              <w:top w:val="single" w:sz="8" w:space="0" w:color="000000"/>
              <w:left w:val="single" w:sz="8" w:space="0" w:color="000000"/>
              <w:bottom w:val="single" w:sz="8" w:space="0" w:color="000000"/>
              <w:right w:val="single" w:sz="8" w:space="0" w:color="000000"/>
            </w:tcBorders>
            <w:vAlign w:val="center"/>
          </w:tcPr>
          <w:p w14:paraId="4BC04F14" w14:textId="47BDB042"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0,846</w:t>
            </w:r>
          </w:p>
        </w:tc>
        <w:tc>
          <w:tcPr>
            <w:tcW w:w="1279" w:type="dxa"/>
            <w:tcBorders>
              <w:top w:val="single" w:sz="8" w:space="0" w:color="000000"/>
              <w:left w:val="single" w:sz="8" w:space="0" w:color="000000"/>
              <w:bottom w:val="single" w:sz="8" w:space="0" w:color="000000"/>
              <w:right w:val="single" w:sz="8" w:space="0" w:color="000000"/>
            </w:tcBorders>
            <w:vAlign w:val="center"/>
          </w:tcPr>
          <w:p w14:paraId="2BA6928D" w14:textId="531FC066"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0,770</w:t>
            </w:r>
          </w:p>
        </w:tc>
        <w:tc>
          <w:tcPr>
            <w:tcW w:w="1405" w:type="dxa"/>
            <w:tcBorders>
              <w:top w:val="single" w:sz="8" w:space="0" w:color="000000"/>
              <w:left w:val="single" w:sz="8" w:space="0" w:color="000000"/>
              <w:bottom w:val="single" w:sz="8" w:space="0" w:color="000000"/>
              <w:right w:val="single" w:sz="8" w:space="0" w:color="000000"/>
            </w:tcBorders>
            <w:vAlign w:val="center"/>
          </w:tcPr>
          <w:p w14:paraId="3050EE5C" w14:textId="0424DC87"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0,756</w:t>
            </w:r>
          </w:p>
        </w:tc>
      </w:tr>
      <w:tr w:rsidR="0067152D" w:rsidRPr="00250CBA" w14:paraId="6B9A1815"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27C70191" w14:textId="152CE7DC"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KPB6</w:t>
            </w:r>
          </w:p>
        </w:tc>
        <w:tc>
          <w:tcPr>
            <w:tcW w:w="1594" w:type="dxa"/>
            <w:tcBorders>
              <w:top w:val="single" w:sz="8" w:space="0" w:color="000000"/>
              <w:left w:val="single" w:sz="8" w:space="0" w:color="000000"/>
              <w:bottom w:val="single" w:sz="8" w:space="0" w:color="000000"/>
              <w:right w:val="single" w:sz="8" w:space="0" w:color="000000"/>
            </w:tcBorders>
            <w:vAlign w:val="center"/>
          </w:tcPr>
          <w:p w14:paraId="1893E77A" w14:textId="76C79AF7"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0,787</w:t>
            </w:r>
          </w:p>
        </w:tc>
        <w:tc>
          <w:tcPr>
            <w:tcW w:w="1279" w:type="dxa"/>
            <w:tcBorders>
              <w:top w:val="single" w:sz="8" w:space="0" w:color="000000"/>
              <w:left w:val="single" w:sz="8" w:space="0" w:color="000000"/>
              <w:bottom w:val="single" w:sz="8" w:space="0" w:color="000000"/>
              <w:right w:val="single" w:sz="8" w:space="0" w:color="000000"/>
            </w:tcBorders>
            <w:vAlign w:val="center"/>
          </w:tcPr>
          <w:p w14:paraId="7D23F7F4" w14:textId="6290F0D6"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0,755</w:t>
            </w:r>
          </w:p>
        </w:tc>
        <w:tc>
          <w:tcPr>
            <w:tcW w:w="1405" w:type="dxa"/>
            <w:tcBorders>
              <w:top w:val="single" w:sz="8" w:space="0" w:color="000000"/>
              <w:left w:val="single" w:sz="8" w:space="0" w:color="000000"/>
              <w:bottom w:val="single" w:sz="8" w:space="0" w:color="000000"/>
              <w:right w:val="single" w:sz="8" w:space="0" w:color="000000"/>
            </w:tcBorders>
            <w:vAlign w:val="center"/>
          </w:tcPr>
          <w:p w14:paraId="67EC342A" w14:textId="6D742C5D"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0,708</w:t>
            </w:r>
          </w:p>
        </w:tc>
      </w:tr>
      <w:tr w:rsidR="0067152D" w:rsidRPr="00250CBA" w14:paraId="38256296"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119ABBE4" w14:textId="1CD6D7D6"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KPB7</w:t>
            </w:r>
          </w:p>
        </w:tc>
        <w:tc>
          <w:tcPr>
            <w:tcW w:w="1594" w:type="dxa"/>
            <w:tcBorders>
              <w:top w:val="single" w:sz="8" w:space="0" w:color="000000"/>
              <w:left w:val="single" w:sz="8" w:space="0" w:color="000000"/>
              <w:bottom w:val="single" w:sz="8" w:space="0" w:color="000000"/>
              <w:right w:val="single" w:sz="8" w:space="0" w:color="000000"/>
            </w:tcBorders>
            <w:vAlign w:val="center"/>
          </w:tcPr>
          <w:p w14:paraId="7826E0C8" w14:textId="7922DD84"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0,862</w:t>
            </w:r>
          </w:p>
        </w:tc>
        <w:tc>
          <w:tcPr>
            <w:tcW w:w="1279" w:type="dxa"/>
            <w:tcBorders>
              <w:top w:val="single" w:sz="8" w:space="0" w:color="000000"/>
              <w:left w:val="single" w:sz="8" w:space="0" w:color="000000"/>
              <w:bottom w:val="single" w:sz="8" w:space="0" w:color="000000"/>
              <w:right w:val="single" w:sz="8" w:space="0" w:color="000000"/>
            </w:tcBorders>
            <w:vAlign w:val="center"/>
          </w:tcPr>
          <w:p w14:paraId="068A5963" w14:textId="49991AAC"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0,813</w:t>
            </w:r>
          </w:p>
        </w:tc>
        <w:tc>
          <w:tcPr>
            <w:tcW w:w="1405" w:type="dxa"/>
            <w:tcBorders>
              <w:top w:val="single" w:sz="8" w:space="0" w:color="000000"/>
              <w:left w:val="single" w:sz="8" w:space="0" w:color="000000"/>
              <w:bottom w:val="single" w:sz="8" w:space="0" w:color="000000"/>
              <w:right w:val="single" w:sz="8" w:space="0" w:color="000000"/>
            </w:tcBorders>
            <w:vAlign w:val="center"/>
          </w:tcPr>
          <w:p w14:paraId="0493E0D8" w14:textId="11A10CEF"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0,764</w:t>
            </w:r>
          </w:p>
        </w:tc>
      </w:tr>
      <w:tr w:rsidR="0067152D" w:rsidRPr="00250CBA" w14:paraId="424F7618"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0D43DD1A" w14:textId="6A79D522"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KPB8</w:t>
            </w:r>
          </w:p>
        </w:tc>
        <w:tc>
          <w:tcPr>
            <w:tcW w:w="1594" w:type="dxa"/>
            <w:tcBorders>
              <w:top w:val="single" w:sz="8" w:space="0" w:color="000000"/>
              <w:left w:val="single" w:sz="8" w:space="0" w:color="000000"/>
              <w:bottom w:val="single" w:sz="8" w:space="0" w:color="000000"/>
              <w:right w:val="single" w:sz="8" w:space="0" w:color="000000"/>
            </w:tcBorders>
            <w:vAlign w:val="center"/>
          </w:tcPr>
          <w:p w14:paraId="7F85E24B" w14:textId="5EF26EEA"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0,840</w:t>
            </w:r>
          </w:p>
        </w:tc>
        <w:tc>
          <w:tcPr>
            <w:tcW w:w="1279" w:type="dxa"/>
            <w:tcBorders>
              <w:top w:val="single" w:sz="8" w:space="0" w:color="000000"/>
              <w:left w:val="single" w:sz="8" w:space="0" w:color="000000"/>
              <w:bottom w:val="single" w:sz="8" w:space="0" w:color="000000"/>
              <w:right w:val="single" w:sz="8" w:space="0" w:color="000000"/>
            </w:tcBorders>
            <w:vAlign w:val="center"/>
          </w:tcPr>
          <w:p w14:paraId="4E474BC2" w14:textId="1595E0A0"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0,783</w:t>
            </w:r>
          </w:p>
        </w:tc>
        <w:tc>
          <w:tcPr>
            <w:tcW w:w="1405" w:type="dxa"/>
            <w:tcBorders>
              <w:top w:val="single" w:sz="8" w:space="0" w:color="000000"/>
              <w:left w:val="single" w:sz="8" w:space="0" w:color="000000"/>
              <w:bottom w:val="single" w:sz="8" w:space="0" w:color="000000"/>
              <w:right w:val="single" w:sz="8" w:space="0" w:color="000000"/>
            </w:tcBorders>
            <w:vAlign w:val="center"/>
          </w:tcPr>
          <w:p w14:paraId="20323CB4" w14:textId="31D716E5"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0,755</w:t>
            </w:r>
          </w:p>
        </w:tc>
      </w:tr>
      <w:tr w:rsidR="0067152D" w:rsidRPr="00250CBA" w14:paraId="2BCE36FE"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7D72531A" w14:textId="23960E95"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KPB9</w:t>
            </w:r>
          </w:p>
        </w:tc>
        <w:tc>
          <w:tcPr>
            <w:tcW w:w="1594" w:type="dxa"/>
            <w:tcBorders>
              <w:top w:val="single" w:sz="8" w:space="0" w:color="000000"/>
              <w:left w:val="single" w:sz="8" w:space="0" w:color="000000"/>
              <w:bottom w:val="single" w:sz="8" w:space="0" w:color="000000"/>
              <w:right w:val="single" w:sz="8" w:space="0" w:color="000000"/>
            </w:tcBorders>
            <w:vAlign w:val="center"/>
          </w:tcPr>
          <w:p w14:paraId="25EB0B3A" w14:textId="4EBA373B"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0,848</w:t>
            </w:r>
          </w:p>
        </w:tc>
        <w:tc>
          <w:tcPr>
            <w:tcW w:w="1279" w:type="dxa"/>
            <w:tcBorders>
              <w:top w:val="single" w:sz="8" w:space="0" w:color="000000"/>
              <w:left w:val="single" w:sz="8" w:space="0" w:color="000000"/>
              <w:bottom w:val="single" w:sz="8" w:space="0" w:color="000000"/>
              <w:right w:val="single" w:sz="8" w:space="0" w:color="000000"/>
            </w:tcBorders>
            <w:vAlign w:val="center"/>
          </w:tcPr>
          <w:p w14:paraId="451A706F" w14:textId="58E5A8C0"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0,749</w:t>
            </w:r>
          </w:p>
        </w:tc>
        <w:tc>
          <w:tcPr>
            <w:tcW w:w="1405" w:type="dxa"/>
            <w:tcBorders>
              <w:top w:val="single" w:sz="8" w:space="0" w:color="000000"/>
              <w:left w:val="single" w:sz="8" w:space="0" w:color="000000"/>
              <w:bottom w:val="single" w:sz="8" w:space="0" w:color="000000"/>
              <w:right w:val="single" w:sz="8" w:space="0" w:color="000000"/>
            </w:tcBorders>
            <w:vAlign w:val="center"/>
          </w:tcPr>
          <w:p w14:paraId="22582D4A" w14:textId="7D87B12D"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0,724</w:t>
            </w:r>
          </w:p>
        </w:tc>
      </w:tr>
      <w:tr w:rsidR="0067152D" w:rsidRPr="00250CBA" w14:paraId="4A607A68"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21207036" w14:textId="59A50CF9"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PSH1</w:t>
            </w:r>
          </w:p>
        </w:tc>
        <w:tc>
          <w:tcPr>
            <w:tcW w:w="1594" w:type="dxa"/>
            <w:tcBorders>
              <w:top w:val="single" w:sz="8" w:space="0" w:color="000000"/>
              <w:left w:val="single" w:sz="8" w:space="0" w:color="000000"/>
              <w:bottom w:val="single" w:sz="8" w:space="0" w:color="000000"/>
              <w:right w:val="single" w:sz="8" w:space="0" w:color="000000"/>
            </w:tcBorders>
            <w:vAlign w:val="center"/>
          </w:tcPr>
          <w:p w14:paraId="747D9B76" w14:textId="2BEF8F97"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0,669</w:t>
            </w:r>
          </w:p>
        </w:tc>
        <w:tc>
          <w:tcPr>
            <w:tcW w:w="1279" w:type="dxa"/>
            <w:tcBorders>
              <w:top w:val="single" w:sz="8" w:space="0" w:color="000000"/>
              <w:left w:val="single" w:sz="8" w:space="0" w:color="000000"/>
              <w:bottom w:val="single" w:sz="8" w:space="0" w:color="000000"/>
              <w:right w:val="single" w:sz="8" w:space="0" w:color="000000"/>
            </w:tcBorders>
            <w:vAlign w:val="center"/>
          </w:tcPr>
          <w:p w14:paraId="11C1E186" w14:textId="2064533F"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0,699</w:t>
            </w:r>
          </w:p>
        </w:tc>
        <w:tc>
          <w:tcPr>
            <w:tcW w:w="1405" w:type="dxa"/>
            <w:tcBorders>
              <w:top w:val="single" w:sz="8" w:space="0" w:color="000000"/>
              <w:left w:val="single" w:sz="8" w:space="0" w:color="000000"/>
              <w:bottom w:val="single" w:sz="8" w:space="0" w:color="000000"/>
              <w:right w:val="single" w:sz="8" w:space="0" w:color="000000"/>
            </w:tcBorders>
            <w:vAlign w:val="center"/>
          </w:tcPr>
          <w:p w14:paraId="55F59BA2" w14:textId="43DA64FD"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0,720</w:t>
            </w:r>
          </w:p>
        </w:tc>
      </w:tr>
      <w:tr w:rsidR="0067152D" w:rsidRPr="00250CBA" w14:paraId="5716B77D"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7244B87A" w14:textId="2C61143B"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PSH10</w:t>
            </w:r>
          </w:p>
        </w:tc>
        <w:tc>
          <w:tcPr>
            <w:tcW w:w="1594" w:type="dxa"/>
            <w:tcBorders>
              <w:top w:val="single" w:sz="8" w:space="0" w:color="000000"/>
              <w:left w:val="single" w:sz="8" w:space="0" w:color="000000"/>
              <w:bottom w:val="single" w:sz="8" w:space="0" w:color="000000"/>
              <w:right w:val="single" w:sz="8" w:space="0" w:color="000000"/>
            </w:tcBorders>
            <w:vAlign w:val="center"/>
          </w:tcPr>
          <w:p w14:paraId="51661236" w14:textId="2351D881"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0,710</w:t>
            </w:r>
          </w:p>
        </w:tc>
        <w:tc>
          <w:tcPr>
            <w:tcW w:w="1279" w:type="dxa"/>
            <w:tcBorders>
              <w:top w:val="single" w:sz="8" w:space="0" w:color="000000"/>
              <w:left w:val="single" w:sz="8" w:space="0" w:color="000000"/>
              <w:bottom w:val="single" w:sz="8" w:space="0" w:color="000000"/>
              <w:right w:val="single" w:sz="8" w:space="0" w:color="000000"/>
            </w:tcBorders>
            <w:vAlign w:val="center"/>
          </w:tcPr>
          <w:p w14:paraId="53D57F0D" w14:textId="15EB81C4"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0,791</w:t>
            </w:r>
          </w:p>
        </w:tc>
        <w:tc>
          <w:tcPr>
            <w:tcW w:w="1405" w:type="dxa"/>
            <w:tcBorders>
              <w:top w:val="single" w:sz="8" w:space="0" w:color="000000"/>
              <w:left w:val="single" w:sz="8" w:space="0" w:color="000000"/>
              <w:bottom w:val="single" w:sz="8" w:space="0" w:color="000000"/>
              <w:right w:val="single" w:sz="8" w:space="0" w:color="000000"/>
            </w:tcBorders>
            <w:vAlign w:val="center"/>
          </w:tcPr>
          <w:p w14:paraId="407802F8" w14:textId="06DDF8D3"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0,834</w:t>
            </w:r>
          </w:p>
        </w:tc>
      </w:tr>
      <w:tr w:rsidR="0067152D" w:rsidRPr="00250CBA" w14:paraId="25FCD564"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1D8A169F" w14:textId="0C9F681C"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PSH11</w:t>
            </w:r>
          </w:p>
        </w:tc>
        <w:tc>
          <w:tcPr>
            <w:tcW w:w="1594" w:type="dxa"/>
            <w:tcBorders>
              <w:top w:val="single" w:sz="8" w:space="0" w:color="000000"/>
              <w:left w:val="single" w:sz="8" w:space="0" w:color="000000"/>
              <w:bottom w:val="single" w:sz="8" w:space="0" w:color="000000"/>
              <w:right w:val="single" w:sz="8" w:space="0" w:color="000000"/>
            </w:tcBorders>
            <w:vAlign w:val="center"/>
          </w:tcPr>
          <w:p w14:paraId="55928DEE" w14:textId="5A69A927"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0,716</w:t>
            </w:r>
          </w:p>
        </w:tc>
        <w:tc>
          <w:tcPr>
            <w:tcW w:w="1279" w:type="dxa"/>
            <w:tcBorders>
              <w:top w:val="single" w:sz="8" w:space="0" w:color="000000"/>
              <w:left w:val="single" w:sz="8" w:space="0" w:color="000000"/>
              <w:bottom w:val="single" w:sz="8" w:space="0" w:color="000000"/>
              <w:right w:val="single" w:sz="8" w:space="0" w:color="000000"/>
            </w:tcBorders>
            <w:vAlign w:val="center"/>
          </w:tcPr>
          <w:p w14:paraId="725BB7D4" w14:textId="228B12BD"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0,770</w:t>
            </w:r>
          </w:p>
        </w:tc>
        <w:tc>
          <w:tcPr>
            <w:tcW w:w="1405" w:type="dxa"/>
            <w:tcBorders>
              <w:top w:val="single" w:sz="8" w:space="0" w:color="000000"/>
              <w:left w:val="single" w:sz="8" w:space="0" w:color="000000"/>
              <w:bottom w:val="single" w:sz="8" w:space="0" w:color="000000"/>
              <w:right w:val="single" w:sz="8" w:space="0" w:color="000000"/>
            </w:tcBorders>
            <w:vAlign w:val="center"/>
          </w:tcPr>
          <w:p w14:paraId="43A82E16" w14:textId="4C5AA0C5"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0,825</w:t>
            </w:r>
          </w:p>
        </w:tc>
      </w:tr>
      <w:tr w:rsidR="0067152D" w:rsidRPr="00250CBA" w14:paraId="5598B501"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6F93172C" w14:textId="4BD683AD"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PSH12</w:t>
            </w:r>
          </w:p>
        </w:tc>
        <w:tc>
          <w:tcPr>
            <w:tcW w:w="1594" w:type="dxa"/>
            <w:tcBorders>
              <w:top w:val="single" w:sz="8" w:space="0" w:color="000000"/>
              <w:left w:val="single" w:sz="8" w:space="0" w:color="000000"/>
              <w:bottom w:val="single" w:sz="8" w:space="0" w:color="000000"/>
              <w:right w:val="single" w:sz="8" w:space="0" w:color="000000"/>
            </w:tcBorders>
            <w:vAlign w:val="center"/>
          </w:tcPr>
          <w:p w14:paraId="78ECD583" w14:textId="7F866314"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0,713</w:t>
            </w:r>
          </w:p>
        </w:tc>
        <w:tc>
          <w:tcPr>
            <w:tcW w:w="1279" w:type="dxa"/>
            <w:tcBorders>
              <w:top w:val="single" w:sz="8" w:space="0" w:color="000000"/>
              <w:left w:val="single" w:sz="8" w:space="0" w:color="000000"/>
              <w:bottom w:val="single" w:sz="8" w:space="0" w:color="000000"/>
              <w:right w:val="single" w:sz="8" w:space="0" w:color="000000"/>
            </w:tcBorders>
            <w:vAlign w:val="center"/>
          </w:tcPr>
          <w:p w14:paraId="30C7FD66" w14:textId="6193F14C"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0,757</w:t>
            </w:r>
          </w:p>
        </w:tc>
        <w:tc>
          <w:tcPr>
            <w:tcW w:w="1405" w:type="dxa"/>
            <w:tcBorders>
              <w:top w:val="single" w:sz="8" w:space="0" w:color="000000"/>
              <w:left w:val="single" w:sz="8" w:space="0" w:color="000000"/>
              <w:bottom w:val="single" w:sz="8" w:space="0" w:color="000000"/>
              <w:right w:val="single" w:sz="8" w:space="0" w:color="000000"/>
            </w:tcBorders>
            <w:vAlign w:val="center"/>
          </w:tcPr>
          <w:p w14:paraId="035100CF" w14:textId="039CD458"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0,808</w:t>
            </w:r>
          </w:p>
        </w:tc>
      </w:tr>
      <w:tr w:rsidR="0067152D" w:rsidRPr="00250CBA" w14:paraId="4EE558FF"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5E64BCDB" w14:textId="328ADE61"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PSH2</w:t>
            </w:r>
          </w:p>
        </w:tc>
        <w:tc>
          <w:tcPr>
            <w:tcW w:w="1594" w:type="dxa"/>
            <w:tcBorders>
              <w:top w:val="single" w:sz="8" w:space="0" w:color="000000"/>
              <w:left w:val="single" w:sz="8" w:space="0" w:color="000000"/>
              <w:bottom w:val="single" w:sz="8" w:space="0" w:color="000000"/>
              <w:right w:val="single" w:sz="8" w:space="0" w:color="000000"/>
            </w:tcBorders>
            <w:vAlign w:val="center"/>
          </w:tcPr>
          <w:p w14:paraId="59AE1811" w14:textId="148201BD"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0,676</w:t>
            </w:r>
          </w:p>
        </w:tc>
        <w:tc>
          <w:tcPr>
            <w:tcW w:w="1279" w:type="dxa"/>
            <w:tcBorders>
              <w:top w:val="single" w:sz="8" w:space="0" w:color="000000"/>
              <w:left w:val="single" w:sz="8" w:space="0" w:color="000000"/>
              <w:bottom w:val="single" w:sz="8" w:space="0" w:color="000000"/>
              <w:right w:val="single" w:sz="8" w:space="0" w:color="000000"/>
            </w:tcBorders>
            <w:vAlign w:val="center"/>
          </w:tcPr>
          <w:p w14:paraId="06DE1D58" w14:textId="5A89629C"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0,745</w:t>
            </w:r>
          </w:p>
        </w:tc>
        <w:tc>
          <w:tcPr>
            <w:tcW w:w="1405" w:type="dxa"/>
            <w:tcBorders>
              <w:top w:val="single" w:sz="8" w:space="0" w:color="000000"/>
              <w:left w:val="single" w:sz="8" w:space="0" w:color="000000"/>
              <w:bottom w:val="single" w:sz="8" w:space="0" w:color="000000"/>
              <w:right w:val="single" w:sz="8" w:space="0" w:color="000000"/>
            </w:tcBorders>
            <w:vAlign w:val="center"/>
          </w:tcPr>
          <w:p w14:paraId="1218724B" w14:textId="6398E84A"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0,792</w:t>
            </w:r>
          </w:p>
        </w:tc>
      </w:tr>
      <w:tr w:rsidR="0067152D" w:rsidRPr="00250CBA" w14:paraId="77DED6E3"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4F941FDA" w14:textId="7C14551E"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PSH3</w:t>
            </w:r>
          </w:p>
        </w:tc>
        <w:tc>
          <w:tcPr>
            <w:tcW w:w="1594" w:type="dxa"/>
            <w:tcBorders>
              <w:top w:val="single" w:sz="8" w:space="0" w:color="000000"/>
              <w:left w:val="single" w:sz="8" w:space="0" w:color="000000"/>
              <w:bottom w:val="single" w:sz="8" w:space="0" w:color="000000"/>
              <w:right w:val="single" w:sz="8" w:space="0" w:color="000000"/>
            </w:tcBorders>
            <w:vAlign w:val="center"/>
          </w:tcPr>
          <w:p w14:paraId="0096D9A6" w14:textId="331251DE"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0,697</w:t>
            </w:r>
          </w:p>
        </w:tc>
        <w:tc>
          <w:tcPr>
            <w:tcW w:w="1279" w:type="dxa"/>
            <w:tcBorders>
              <w:top w:val="single" w:sz="8" w:space="0" w:color="000000"/>
              <w:left w:val="single" w:sz="8" w:space="0" w:color="000000"/>
              <w:bottom w:val="single" w:sz="8" w:space="0" w:color="000000"/>
              <w:right w:val="single" w:sz="8" w:space="0" w:color="000000"/>
            </w:tcBorders>
            <w:vAlign w:val="center"/>
          </w:tcPr>
          <w:p w14:paraId="3628548D" w14:textId="60DB6FC3"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0,754</w:t>
            </w:r>
          </w:p>
        </w:tc>
        <w:tc>
          <w:tcPr>
            <w:tcW w:w="1405" w:type="dxa"/>
            <w:tcBorders>
              <w:top w:val="single" w:sz="8" w:space="0" w:color="000000"/>
              <w:left w:val="single" w:sz="8" w:space="0" w:color="000000"/>
              <w:bottom w:val="single" w:sz="8" w:space="0" w:color="000000"/>
              <w:right w:val="single" w:sz="8" w:space="0" w:color="000000"/>
            </w:tcBorders>
            <w:vAlign w:val="center"/>
          </w:tcPr>
          <w:p w14:paraId="4440753F" w14:textId="5D5B7BEE"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0,773</w:t>
            </w:r>
          </w:p>
        </w:tc>
      </w:tr>
      <w:tr w:rsidR="0067152D" w:rsidRPr="00250CBA" w14:paraId="4D786976"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3AE6BCF9" w14:textId="19AE4F7A"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PSH4</w:t>
            </w:r>
          </w:p>
        </w:tc>
        <w:tc>
          <w:tcPr>
            <w:tcW w:w="1594" w:type="dxa"/>
            <w:tcBorders>
              <w:top w:val="single" w:sz="8" w:space="0" w:color="000000"/>
              <w:left w:val="single" w:sz="8" w:space="0" w:color="000000"/>
              <w:bottom w:val="single" w:sz="8" w:space="0" w:color="000000"/>
              <w:right w:val="single" w:sz="8" w:space="0" w:color="000000"/>
            </w:tcBorders>
            <w:vAlign w:val="center"/>
          </w:tcPr>
          <w:p w14:paraId="40EC75B2" w14:textId="4F2BB204"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0,758</w:t>
            </w:r>
          </w:p>
        </w:tc>
        <w:tc>
          <w:tcPr>
            <w:tcW w:w="1279" w:type="dxa"/>
            <w:tcBorders>
              <w:top w:val="single" w:sz="8" w:space="0" w:color="000000"/>
              <w:left w:val="single" w:sz="8" w:space="0" w:color="000000"/>
              <w:bottom w:val="single" w:sz="8" w:space="0" w:color="000000"/>
              <w:right w:val="single" w:sz="8" w:space="0" w:color="000000"/>
            </w:tcBorders>
            <w:vAlign w:val="center"/>
          </w:tcPr>
          <w:p w14:paraId="4A6C1451" w14:textId="5A593438"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0,781</w:t>
            </w:r>
          </w:p>
        </w:tc>
        <w:tc>
          <w:tcPr>
            <w:tcW w:w="1405" w:type="dxa"/>
            <w:tcBorders>
              <w:top w:val="single" w:sz="8" w:space="0" w:color="000000"/>
              <w:left w:val="single" w:sz="8" w:space="0" w:color="000000"/>
              <w:bottom w:val="single" w:sz="8" w:space="0" w:color="000000"/>
              <w:right w:val="single" w:sz="8" w:space="0" w:color="000000"/>
            </w:tcBorders>
            <w:vAlign w:val="center"/>
          </w:tcPr>
          <w:p w14:paraId="2F543B6C" w14:textId="2B353059"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0,868</w:t>
            </w:r>
          </w:p>
        </w:tc>
      </w:tr>
      <w:tr w:rsidR="0067152D" w:rsidRPr="00250CBA" w14:paraId="58161BD6"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1F72BBCC" w14:textId="328C7E4E"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PSH5</w:t>
            </w:r>
          </w:p>
        </w:tc>
        <w:tc>
          <w:tcPr>
            <w:tcW w:w="1594" w:type="dxa"/>
            <w:tcBorders>
              <w:top w:val="single" w:sz="8" w:space="0" w:color="000000"/>
              <w:left w:val="single" w:sz="8" w:space="0" w:color="000000"/>
              <w:bottom w:val="single" w:sz="8" w:space="0" w:color="000000"/>
              <w:right w:val="single" w:sz="8" w:space="0" w:color="000000"/>
            </w:tcBorders>
            <w:vAlign w:val="center"/>
          </w:tcPr>
          <w:p w14:paraId="0F9B321E" w14:textId="52D6441C"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0,716</w:t>
            </w:r>
          </w:p>
        </w:tc>
        <w:tc>
          <w:tcPr>
            <w:tcW w:w="1279" w:type="dxa"/>
            <w:tcBorders>
              <w:top w:val="single" w:sz="8" w:space="0" w:color="000000"/>
              <w:left w:val="single" w:sz="8" w:space="0" w:color="000000"/>
              <w:bottom w:val="single" w:sz="8" w:space="0" w:color="000000"/>
              <w:right w:val="single" w:sz="8" w:space="0" w:color="000000"/>
            </w:tcBorders>
            <w:vAlign w:val="center"/>
          </w:tcPr>
          <w:p w14:paraId="4FDE546E" w14:textId="00FFD4D8"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0,754</w:t>
            </w:r>
          </w:p>
        </w:tc>
        <w:tc>
          <w:tcPr>
            <w:tcW w:w="1405" w:type="dxa"/>
            <w:tcBorders>
              <w:top w:val="single" w:sz="8" w:space="0" w:color="000000"/>
              <w:left w:val="single" w:sz="8" w:space="0" w:color="000000"/>
              <w:bottom w:val="single" w:sz="8" w:space="0" w:color="000000"/>
              <w:right w:val="single" w:sz="8" w:space="0" w:color="000000"/>
            </w:tcBorders>
            <w:vAlign w:val="center"/>
          </w:tcPr>
          <w:p w14:paraId="1F59EE42" w14:textId="719520CE"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0,854</w:t>
            </w:r>
          </w:p>
        </w:tc>
      </w:tr>
      <w:tr w:rsidR="0067152D" w:rsidRPr="00250CBA" w14:paraId="0131C770"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6336D3FB" w14:textId="011883D7"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PSH6</w:t>
            </w:r>
          </w:p>
        </w:tc>
        <w:tc>
          <w:tcPr>
            <w:tcW w:w="1594" w:type="dxa"/>
            <w:tcBorders>
              <w:top w:val="single" w:sz="8" w:space="0" w:color="000000"/>
              <w:left w:val="single" w:sz="8" w:space="0" w:color="000000"/>
              <w:bottom w:val="single" w:sz="8" w:space="0" w:color="000000"/>
              <w:right w:val="single" w:sz="8" w:space="0" w:color="000000"/>
            </w:tcBorders>
            <w:vAlign w:val="center"/>
          </w:tcPr>
          <w:p w14:paraId="496F2BF6" w14:textId="248677A5"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0,763</w:t>
            </w:r>
          </w:p>
        </w:tc>
        <w:tc>
          <w:tcPr>
            <w:tcW w:w="1279" w:type="dxa"/>
            <w:tcBorders>
              <w:top w:val="single" w:sz="8" w:space="0" w:color="000000"/>
              <w:left w:val="single" w:sz="8" w:space="0" w:color="000000"/>
              <w:bottom w:val="single" w:sz="8" w:space="0" w:color="000000"/>
              <w:right w:val="single" w:sz="8" w:space="0" w:color="000000"/>
            </w:tcBorders>
            <w:vAlign w:val="center"/>
          </w:tcPr>
          <w:p w14:paraId="48F645CC" w14:textId="55A8B2AF"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0,781</w:t>
            </w:r>
          </w:p>
        </w:tc>
        <w:tc>
          <w:tcPr>
            <w:tcW w:w="1405" w:type="dxa"/>
            <w:tcBorders>
              <w:top w:val="single" w:sz="8" w:space="0" w:color="000000"/>
              <w:left w:val="single" w:sz="8" w:space="0" w:color="000000"/>
              <w:bottom w:val="single" w:sz="8" w:space="0" w:color="000000"/>
              <w:right w:val="single" w:sz="8" w:space="0" w:color="000000"/>
            </w:tcBorders>
            <w:vAlign w:val="center"/>
          </w:tcPr>
          <w:p w14:paraId="2AE07D40" w14:textId="43DBBC54"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0,865</w:t>
            </w:r>
          </w:p>
        </w:tc>
      </w:tr>
      <w:tr w:rsidR="0067152D" w:rsidRPr="00250CBA" w14:paraId="12353FB4"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6DBCB63A" w14:textId="5FD4AF17"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PSH7</w:t>
            </w:r>
          </w:p>
        </w:tc>
        <w:tc>
          <w:tcPr>
            <w:tcW w:w="1594" w:type="dxa"/>
            <w:tcBorders>
              <w:top w:val="single" w:sz="8" w:space="0" w:color="000000"/>
              <w:left w:val="single" w:sz="8" w:space="0" w:color="000000"/>
              <w:bottom w:val="single" w:sz="8" w:space="0" w:color="000000"/>
              <w:right w:val="single" w:sz="8" w:space="0" w:color="000000"/>
            </w:tcBorders>
            <w:vAlign w:val="center"/>
          </w:tcPr>
          <w:p w14:paraId="7BA7C528" w14:textId="7D4DF79E"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0,716</w:t>
            </w:r>
          </w:p>
        </w:tc>
        <w:tc>
          <w:tcPr>
            <w:tcW w:w="1279" w:type="dxa"/>
            <w:tcBorders>
              <w:top w:val="single" w:sz="8" w:space="0" w:color="000000"/>
              <w:left w:val="single" w:sz="8" w:space="0" w:color="000000"/>
              <w:bottom w:val="single" w:sz="8" w:space="0" w:color="000000"/>
              <w:right w:val="single" w:sz="8" w:space="0" w:color="000000"/>
            </w:tcBorders>
            <w:vAlign w:val="center"/>
          </w:tcPr>
          <w:p w14:paraId="6E437F19" w14:textId="332168AD"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0,736</w:t>
            </w:r>
          </w:p>
        </w:tc>
        <w:tc>
          <w:tcPr>
            <w:tcW w:w="1405" w:type="dxa"/>
            <w:tcBorders>
              <w:top w:val="single" w:sz="8" w:space="0" w:color="000000"/>
              <w:left w:val="single" w:sz="8" w:space="0" w:color="000000"/>
              <w:bottom w:val="single" w:sz="8" w:space="0" w:color="000000"/>
              <w:right w:val="single" w:sz="8" w:space="0" w:color="000000"/>
            </w:tcBorders>
            <w:vAlign w:val="center"/>
          </w:tcPr>
          <w:p w14:paraId="2E6FCDC1" w14:textId="23B98D7D"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0,842</w:t>
            </w:r>
          </w:p>
        </w:tc>
      </w:tr>
      <w:tr w:rsidR="0067152D" w:rsidRPr="00250CBA" w14:paraId="64BEC9B3"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1FD9A706" w14:textId="2075C9AE"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PSH8</w:t>
            </w:r>
          </w:p>
        </w:tc>
        <w:tc>
          <w:tcPr>
            <w:tcW w:w="1594" w:type="dxa"/>
            <w:tcBorders>
              <w:top w:val="single" w:sz="8" w:space="0" w:color="000000"/>
              <w:left w:val="single" w:sz="8" w:space="0" w:color="000000"/>
              <w:bottom w:val="single" w:sz="8" w:space="0" w:color="000000"/>
              <w:right w:val="single" w:sz="8" w:space="0" w:color="000000"/>
            </w:tcBorders>
            <w:vAlign w:val="center"/>
          </w:tcPr>
          <w:p w14:paraId="7BE9415B" w14:textId="61C6E6CF"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0,732</w:t>
            </w:r>
          </w:p>
        </w:tc>
        <w:tc>
          <w:tcPr>
            <w:tcW w:w="1279" w:type="dxa"/>
            <w:tcBorders>
              <w:top w:val="single" w:sz="8" w:space="0" w:color="000000"/>
              <w:left w:val="single" w:sz="8" w:space="0" w:color="000000"/>
              <w:bottom w:val="single" w:sz="8" w:space="0" w:color="000000"/>
              <w:right w:val="single" w:sz="8" w:space="0" w:color="000000"/>
            </w:tcBorders>
            <w:vAlign w:val="center"/>
          </w:tcPr>
          <w:p w14:paraId="3E7D3865" w14:textId="269181CC"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0,737</w:t>
            </w:r>
          </w:p>
        </w:tc>
        <w:tc>
          <w:tcPr>
            <w:tcW w:w="1405" w:type="dxa"/>
            <w:tcBorders>
              <w:top w:val="single" w:sz="8" w:space="0" w:color="000000"/>
              <w:left w:val="single" w:sz="8" w:space="0" w:color="000000"/>
              <w:bottom w:val="single" w:sz="8" w:space="0" w:color="000000"/>
              <w:right w:val="single" w:sz="8" w:space="0" w:color="000000"/>
            </w:tcBorders>
            <w:vAlign w:val="center"/>
          </w:tcPr>
          <w:p w14:paraId="64E949BD" w14:textId="372D267B"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0,839</w:t>
            </w:r>
          </w:p>
        </w:tc>
      </w:tr>
      <w:tr w:rsidR="0067152D" w:rsidRPr="00250CBA" w14:paraId="2A46B349"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064CC367" w14:textId="5A2A1F70"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PSH9</w:t>
            </w:r>
          </w:p>
        </w:tc>
        <w:tc>
          <w:tcPr>
            <w:tcW w:w="1594" w:type="dxa"/>
            <w:tcBorders>
              <w:top w:val="single" w:sz="8" w:space="0" w:color="000000"/>
              <w:left w:val="single" w:sz="8" w:space="0" w:color="000000"/>
              <w:bottom w:val="single" w:sz="8" w:space="0" w:color="000000"/>
              <w:right w:val="single" w:sz="8" w:space="0" w:color="000000"/>
            </w:tcBorders>
            <w:vAlign w:val="center"/>
          </w:tcPr>
          <w:p w14:paraId="49F1050F" w14:textId="1D04F4F7"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0,722</w:t>
            </w:r>
          </w:p>
        </w:tc>
        <w:tc>
          <w:tcPr>
            <w:tcW w:w="1279" w:type="dxa"/>
            <w:tcBorders>
              <w:top w:val="single" w:sz="8" w:space="0" w:color="000000"/>
              <w:left w:val="single" w:sz="8" w:space="0" w:color="000000"/>
              <w:bottom w:val="single" w:sz="8" w:space="0" w:color="000000"/>
              <w:right w:val="single" w:sz="8" w:space="0" w:color="000000"/>
            </w:tcBorders>
            <w:vAlign w:val="center"/>
          </w:tcPr>
          <w:p w14:paraId="3E5BE498" w14:textId="62366312"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0,756</w:t>
            </w:r>
          </w:p>
        </w:tc>
        <w:tc>
          <w:tcPr>
            <w:tcW w:w="1405" w:type="dxa"/>
            <w:tcBorders>
              <w:top w:val="single" w:sz="8" w:space="0" w:color="000000"/>
              <w:left w:val="single" w:sz="8" w:space="0" w:color="000000"/>
              <w:bottom w:val="single" w:sz="8" w:space="0" w:color="000000"/>
              <w:right w:val="single" w:sz="8" w:space="0" w:color="000000"/>
            </w:tcBorders>
            <w:vAlign w:val="center"/>
          </w:tcPr>
          <w:p w14:paraId="665D7462" w14:textId="5B83A458"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0,822</w:t>
            </w:r>
          </w:p>
        </w:tc>
      </w:tr>
      <w:tr w:rsidR="0067152D" w:rsidRPr="00250CBA" w14:paraId="79692F14"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7558CFA2" w14:textId="6444B901"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OCR1</w:t>
            </w:r>
          </w:p>
        </w:tc>
        <w:tc>
          <w:tcPr>
            <w:tcW w:w="1594" w:type="dxa"/>
            <w:tcBorders>
              <w:top w:val="single" w:sz="8" w:space="0" w:color="000000"/>
              <w:left w:val="single" w:sz="8" w:space="0" w:color="000000"/>
              <w:bottom w:val="single" w:sz="8" w:space="0" w:color="000000"/>
              <w:right w:val="single" w:sz="8" w:space="0" w:color="000000"/>
            </w:tcBorders>
            <w:vAlign w:val="center"/>
          </w:tcPr>
          <w:p w14:paraId="6B226B11" w14:textId="3B7A50ED"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0,767</w:t>
            </w:r>
          </w:p>
        </w:tc>
        <w:tc>
          <w:tcPr>
            <w:tcW w:w="1279" w:type="dxa"/>
            <w:tcBorders>
              <w:top w:val="single" w:sz="8" w:space="0" w:color="000000"/>
              <w:left w:val="single" w:sz="8" w:space="0" w:color="000000"/>
              <w:bottom w:val="single" w:sz="8" w:space="0" w:color="000000"/>
              <w:right w:val="single" w:sz="8" w:space="0" w:color="000000"/>
            </w:tcBorders>
            <w:vAlign w:val="center"/>
          </w:tcPr>
          <w:p w14:paraId="227256B3" w14:textId="5E7F6DB6"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0,803</w:t>
            </w:r>
          </w:p>
        </w:tc>
        <w:tc>
          <w:tcPr>
            <w:tcW w:w="1405" w:type="dxa"/>
            <w:tcBorders>
              <w:top w:val="single" w:sz="8" w:space="0" w:color="000000"/>
              <w:left w:val="single" w:sz="8" w:space="0" w:color="000000"/>
              <w:bottom w:val="single" w:sz="8" w:space="0" w:color="000000"/>
              <w:right w:val="single" w:sz="8" w:space="0" w:color="000000"/>
            </w:tcBorders>
            <w:vAlign w:val="center"/>
          </w:tcPr>
          <w:p w14:paraId="1774DDAF" w14:textId="59A0C23F"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0,785</w:t>
            </w:r>
          </w:p>
        </w:tc>
      </w:tr>
      <w:tr w:rsidR="0067152D" w:rsidRPr="00250CBA" w14:paraId="47708CF2"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53400E6C" w14:textId="0748D0A5"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OCR10</w:t>
            </w:r>
          </w:p>
        </w:tc>
        <w:tc>
          <w:tcPr>
            <w:tcW w:w="1594" w:type="dxa"/>
            <w:tcBorders>
              <w:top w:val="single" w:sz="8" w:space="0" w:color="000000"/>
              <w:left w:val="single" w:sz="8" w:space="0" w:color="000000"/>
              <w:bottom w:val="single" w:sz="8" w:space="0" w:color="000000"/>
              <w:right w:val="single" w:sz="8" w:space="0" w:color="000000"/>
            </w:tcBorders>
            <w:vAlign w:val="center"/>
          </w:tcPr>
          <w:p w14:paraId="5B761E53" w14:textId="0F78F0AF"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0,816</w:t>
            </w:r>
          </w:p>
        </w:tc>
        <w:tc>
          <w:tcPr>
            <w:tcW w:w="1279" w:type="dxa"/>
            <w:tcBorders>
              <w:top w:val="single" w:sz="8" w:space="0" w:color="000000"/>
              <w:left w:val="single" w:sz="8" w:space="0" w:color="000000"/>
              <w:bottom w:val="single" w:sz="8" w:space="0" w:color="000000"/>
              <w:right w:val="single" w:sz="8" w:space="0" w:color="000000"/>
            </w:tcBorders>
            <w:vAlign w:val="center"/>
          </w:tcPr>
          <w:p w14:paraId="5D762EDE" w14:textId="2DB61988"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0,880</w:t>
            </w:r>
          </w:p>
        </w:tc>
        <w:tc>
          <w:tcPr>
            <w:tcW w:w="1405" w:type="dxa"/>
            <w:tcBorders>
              <w:top w:val="single" w:sz="8" w:space="0" w:color="000000"/>
              <w:left w:val="single" w:sz="8" w:space="0" w:color="000000"/>
              <w:bottom w:val="single" w:sz="8" w:space="0" w:color="000000"/>
              <w:right w:val="single" w:sz="8" w:space="0" w:color="000000"/>
            </w:tcBorders>
            <w:vAlign w:val="center"/>
          </w:tcPr>
          <w:p w14:paraId="19F0D6E3" w14:textId="3DFE3379"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0,827</w:t>
            </w:r>
          </w:p>
        </w:tc>
      </w:tr>
      <w:tr w:rsidR="0067152D" w:rsidRPr="00250CBA" w14:paraId="44865D65"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43DBE885" w14:textId="5C098438"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OCR11</w:t>
            </w:r>
          </w:p>
        </w:tc>
        <w:tc>
          <w:tcPr>
            <w:tcW w:w="1594" w:type="dxa"/>
            <w:tcBorders>
              <w:top w:val="single" w:sz="8" w:space="0" w:color="000000"/>
              <w:left w:val="single" w:sz="8" w:space="0" w:color="000000"/>
              <w:bottom w:val="single" w:sz="8" w:space="0" w:color="000000"/>
              <w:right w:val="single" w:sz="8" w:space="0" w:color="000000"/>
            </w:tcBorders>
            <w:vAlign w:val="center"/>
          </w:tcPr>
          <w:p w14:paraId="66741087" w14:textId="74223B52"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0,801</w:t>
            </w:r>
          </w:p>
        </w:tc>
        <w:tc>
          <w:tcPr>
            <w:tcW w:w="1279" w:type="dxa"/>
            <w:tcBorders>
              <w:top w:val="single" w:sz="8" w:space="0" w:color="000000"/>
              <w:left w:val="single" w:sz="8" w:space="0" w:color="000000"/>
              <w:bottom w:val="single" w:sz="8" w:space="0" w:color="000000"/>
              <w:right w:val="single" w:sz="8" w:space="0" w:color="000000"/>
            </w:tcBorders>
            <w:vAlign w:val="center"/>
          </w:tcPr>
          <w:p w14:paraId="0DAAFF8F" w14:textId="604AB6F7"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0,854</w:t>
            </w:r>
          </w:p>
        </w:tc>
        <w:tc>
          <w:tcPr>
            <w:tcW w:w="1405" w:type="dxa"/>
            <w:tcBorders>
              <w:top w:val="single" w:sz="8" w:space="0" w:color="000000"/>
              <w:left w:val="single" w:sz="8" w:space="0" w:color="000000"/>
              <w:bottom w:val="single" w:sz="8" w:space="0" w:color="000000"/>
              <w:right w:val="single" w:sz="8" w:space="0" w:color="000000"/>
            </w:tcBorders>
            <w:vAlign w:val="center"/>
          </w:tcPr>
          <w:p w14:paraId="741AD5BB" w14:textId="2D5A1D70"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0,800</w:t>
            </w:r>
          </w:p>
        </w:tc>
      </w:tr>
      <w:tr w:rsidR="0067152D" w:rsidRPr="00250CBA" w14:paraId="4106E1CF"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71B9CC45" w14:textId="75282741"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OCR12</w:t>
            </w:r>
          </w:p>
        </w:tc>
        <w:tc>
          <w:tcPr>
            <w:tcW w:w="1594" w:type="dxa"/>
            <w:tcBorders>
              <w:top w:val="single" w:sz="8" w:space="0" w:color="000000"/>
              <w:left w:val="single" w:sz="8" w:space="0" w:color="000000"/>
              <w:bottom w:val="single" w:sz="8" w:space="0" w:color="000000"/>
              <w:right w:val="single" w:sz="8" w:space="0" w:color="000000"/>
            </w:tcBorders>
            <w:vAlign w:val="center"/>
          </w:tcPr>
          <w:p w14:paraId="7FDE786F" w14:textId="2076D317"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0,744</w:t>
            </w:r>
          </w:p>
        </w:tc>
        <w:tc>
          <w:tcPr>
            <w:tcW w:w="1279" w:type="dxa"/>
            <w:tcBorders>
              <w:top w:val="single" w:sz="8" w:space="0" w:color="000000"/>
              <w:left w:val="single" w:sz="8" w:space="0" w:color="000000"/>
              <w:bottom w:val="single" w:sz="8" w:space="0" w:color="000000"/>
              <w:right w:val="single" w:sz="8" w:space="0" w:color="000000"/>
            </w:tcBorders>
            <w:vAlign w:val="center"/>
          </w:tcPr>
          <w:p w14:paraId="14BF46D1" w14:textId="098CD12E"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0,860</w:t>
            </w:r>
          </w:p>
        </w:tc>
        <w:tc>
          <w:tcPr>
            <w:tcW w:w="1405" w:type="dxa"/>
            <w:tcBorders>
              <w:top w:val="single" w:sz="8" w:space="0" w:color="000000"/>
              <w:left w:val="single" w:sz="8" w:space="0" w:color="000000"/>
              <w:bottom w:val="single" w:sz="8" w:space="0" w:color="000000"/>
              <w:right w:val="single" w:sz="8" w:space="0" w:color="000000"/>
            </w:tcBorders>
            <w:vAlign w:val="center"/>
          </w:tcPr>
          <w:p w14:paraId="090C8995" w14:textId="7A41918C"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0,804</w:t>
            </w:r>
          </w:p>
        </w:tc>
      </w:tr>
      <w:tr w:rsidR="0067152D" w:rsidRPr="00250CBA" w14:paraId="04520AF9"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4011A362" w14:textId="40799EC5"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OCR13</w:t>
            </w:r>
          </w:p>
        </w:tc>
        <w:tc>
          <w:tcPr>
            <w:tcW w:w="1594" w:type="dxa"/>
            <w:tcBorders>
              <w:top w:val="single" w:sz="8" w:space="0" w:color="000000"/>
              <w:left w:val="single" w:sz="8" w:space="0" w:color="000000"/>
              <w:bottom w:val="single" w:sz="8" w:space="0" w:color="000000"/>
              <w:right w:val="single" w:sz="8" w:space="0" w:color="000000"/>
            </w:tcBorders>
            <w:vAlign w:val="center"/>
          </w:tcPr>
          <w:p w14:paraId="7FB5B0A1" w14:textId="14CCCF99"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0,809</w:t>
            </w:r>
          </w:p>
        </w:tc>
        <w:tc>
          <w:tcPr>
            <w:tcW w:w="1279" w:type="dxa"/>
            <w:tcBorders>
              <w:top w:val="single" w:sz="8" w:space="0" w:color="000000"/>
              <w:left w:val="single" w:sz="8" w:space="0" w:color="000000"/>
              <w:bottom w:val="single" w:sz="8" w:space="0" w:color="000000"/>
              <w:right w:val="single" w:sz="8" w:space="0" w:color="000000"/>
            </w:tcBorders>
            <w:vAlign w:val="center"/>
          </w:tcPr>
          <w:p w14:paraId="7845FC02" w14:textId="1044E6DE"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0,866</w:t>
            </w:r>
          </w:p>
        </w:tc>
        <w:tc>
          <w:tcPr>
            <w:tcW w:w="1405" w:type="dxa"/>
            <w:tcBorders>
              <w:top w:val="single" w:sz="8" w:space="0" w:color="000000"/>
              <w:left w:val="single" w:sz="8" w:space="0" w:color="000000"/>
              <w:bottom w:val="single" w:sz="8" w:space="0" w:color="000000"/>
              <w:right w:val="single" w:sz="8" w:space="0" w:color="000000"/>
            </w:tcBorders>
            <w:vAlign w:val="center"/>
          </w:tcPr>
          <w:p w14:paraId="2FE1CBBE" w14:textId="3E5994A9"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0,781</w:t>
            </w:r>
          </w:p>
        </w:tc>
      </w:tr>
      <w:tr w:rsidR="0067152D" w:rsidRPr="00250CBA" w14:paraId="5EEABF48"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5A7BA8DB" w14:textId="0DA8F236"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OCR14</w:t>
            </w:r>
          </w:p>
        </w:tc>
        <w:tc>
          <w:tcPr>
            <w:tcW w:w="1594" w:type="dxa"/>
            <w:tcBorders>
              <w:top w:val="single" w:sz="8" w:space="0" w:color="000000"/>
              <w:left w:val="single" w:sz="8" w:space="0" w:color="000000"/>
              <w:bottom w:val="single" w:sz="8" w:space="0" w:color="000000"/>
              <w:right w:val="single" w:sz="8" w:space="0" w:color="000000"/>
            </w:tcBorders>
            <w:vAlign w:val="center"/>
          </w:tcPr>
          <w:p w14:paraId="5509AE74" w14:textId="2560BACA"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0,743</w:t>
            </w:r>
          </w:p>
        </w:tc>
        <w:tc>
          <w:tcPr>
            <w:tcW w:w="1279" w:type="dxa"/>
            <w:tcBorders>
              <w:top w:val="single" w:sz="8" w:space="0" w:color="000000"/>
              <w:left w:val="single" w:sz="8" w:space="0" w:color="000000"/>
              <w:bottom w:val="single" w:sz="8" w:space="0" w:color="000000"/>
              <w:right w:val="single" w:sz="8" w:space="0" w:color="000000"/>
            </w:tcBorders>
            <w:vAlign w:val="center"/>
          </w:tcPr>
          <w:p w14:paraId="6F766A42" w14:textId="0AEAA191"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0,809</w:t>
            </w:r>
          </w:p>
        </w:tc>
        <w:tc>
          <w:tcPr>
            <w:tcW w:w="1405" w:type="dxa"/>
            <w:tcBorders>
              <w:top w:val="single" w:sz="8" w:space="0" w:color="000000"/>
              <w:left w:val="single" w:sz="8" w:space="0" w:color="000000"/>
              <w:bottom w:val="single" w:sz="8" w:space="0" w:color="000000"/>
              <w:right w:val="single" w:sz="8" w:space="0" w:color="000000"/>
            </w:tcBorders>
            <w:vAlign w:val="center"/>
          </w:tcPr>
          <w:p w14:paraId="2CD7692D" w14:textId="6644E468"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0,681</w:t>
            </w:r>
          </w:p>
        </w:tc>
      </w:tr>
      <w:tr w:rsidR="0067152D" w:rsidRPr="00250CBA" w14:paraId="3FB215B7"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6EB9287C" w14:textId="7BFB547A"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OCR15</w:t>
            </w:r>
          </w:p>
        </w:tc>
        <w:tc>
          <w:tcPr>
            <w:tcW w:w="1594" w:type="dxa"/>
            <w:tcBorders>
              <w:top w:val="single" w:sz="8" w:space="0" w:color="000000"/>
              <w:left w:val="single" w:sz="8" w:space="0" w:color="000000"/>
              <w:bottom w:val="single" w:sz="8" w:space="0" w:color="000000"/>
              <w:right w:val="single" w:sz="8" w:space="0" w:color="000000"/>
            </w:tcBorders>
            <w:vAlign w:val="center"/>
          </w:tcPr>
          <w:p w14:paraId="50531C80" w14:textId="73E4BF55"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0,780</w:t>
            </w:r>
          </w:p>
        </w:tc>
        <w:tc>
          <w:tcPr>
            <w:tcW w:w="1279" w:type="dxa"/>
            <w:tcBorders>
              <w:top w:val="single" w:sz="8" w:space="0" w:color="000000"/>
              <w:left w:val="single" w:sz="8" w:space="0" w:color="000000"/>
              <w:bottom w:val="single" w:sz="8" w:space="0" w:color="000000"/>
              <w:right w:val="single" w:sz="8" w:space="0" w:color="000000"/>
            </w:tcBorders>
            <w:vAlign w:val="center"/>
          </w:tcPr>
          <w:p w14:paraId="1F79334B" w14:textId="298D1931"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0,832</w:t>
            </w:r>
          </w:p>
        </w:tc>
        <w:tc>
          <w:tcPr>
            <w:tcW w:w="1405" w:type="dxa"/>
            <w:tcBorders>
              <w:top w:val="single" w:sz="8" w:space="0" w:color="000000"/>
              <w:left w:val="single" w:sz="8" w:space="0" w:color="000000"/>
              <w:bottom w:val="single" w:sz="8" w:space="0" w:color="000000"/>
              <w:right w:val="single" w:sz="8" w:space="0" w:color="000000"/>
            </w:tcBorders>
            <w:vAlign w:val="center"/>
          </w:tcPr>
          <w:p w14:paraId="07B18117" w14:textId="250C2347"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0,762</w:t>
            </w:r>
          </w:p>
        </w:tc>
      </w:tr>
      <w:tr w:rsidR="0067152D" w:rsidRPr="00250CBA" w14:paraId="55ACDC9E"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2DF7D676" w14:textId="5DB2104A"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OCR2</w:t>
            </w:r>
          </w:p>
        </w:tc>
        <w:tc>
          <w:tcPr>
            <w:tcW w:w="1594" w:type="dxa"/>
            <w:tcBorders>
              <w:top w:val="single" w:sz="8" w:space="0" w:color="000000"/>
              <w:left w:val="single" w:sz="8" w:space="0" w:color="000000"/>
              <w:bottom w:val="single" w:sz="8" w:space="0" w:color="000000"/>
              <w:right w:val="single" w:sz="8" w:space="0" w:color="000000"/>
            </w:tcBorders>
            <w:vAlign w:val="center"/>
          </w:tcPr>
          <w:p w14:paraId="17EB4390" w14:textId="1327DB40"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0,797</w:t>
            </w:r>
          </w:p>
        </w:tc>
        <w:tc>
          <w:tcPr>
            <w:tcW w:w="1279" w:type="dxa"/>
            <w:tcBorders>
              <w:top w:val="single" w:sz="8" w:space="0" w:color="000000"/>
              <w:left w:val="single" w:sz="8" w:space="0" w:color="000000"/>
              <w:bottom w:val="single" w:sz="8" w:space="0" w:color="000000"/>
              <w:right w:val="single" w:sz="8" w:space="0" w:color="000000"/>
            </w:tcBorders>
            <w:vAlign w:val="center"/>
          </w:tcPr>
          <w:p w14:paraId="378BA4DC" w14:textId="7B12DD18"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0,829</w:t>
            </w:r>
          </w:p>
        </w:tc>
        <w:tc>
          <w:tcPr>
            <w:tcW w:w="1405" w:type="dxa"/>
            <w:tcBorders>
              <w:top w:val="single" w:sz="8" w:space="0" w:color="000000"/>
              <w:left w:val="single" w:sz="8" w:space="0" w:color="000000"/>
              <w:bottom w:val="single" w:sz="8" w:space="0" w:color="000000"/>
              <w:right w:val="single" w:sz="8" w:space="0" w:color="000000"/>
            </w:tcBorders>
            <w:vAlign w:val="center"/>
          </w:tcPr>
          <w:p w14:paraId="03405295" w14:textId="1DB8E06D"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0,759</w:t>
            </w:r>
          </w:p>
        </w:tc>
      </w:tr>
      <w:tr w:rsidR="0067152D" w:rsidRPr="00250CBA" w14:paraId="71E42ECF"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639885F8" w14:textId="58866F11"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OCR3</w:t>
            </w:r>
          </w:p>
        </w:tc>
        <w:tc>
          <w:tcPr>
            <w:tcW w:w="1594" w:type="dxa"/>
            <w:tcBorders>
              <w:top w:val="single" w:sz="8" w:space="0" w:color="000000"/>
              <w:left w:val="single" w:sz="8" w:space="0" w:color="000000"/>
              <w:bottom w:val="single" w:sz="8" w:space="0" w:color="000000"/>
              <w:right w:val="single" w:sz="8" w:space="0" w:color="000000"/>
            </w:tcBorders>
            <w:vAlign w:val="center"/>
          </w:tcPr>
          <w:p w14:paraId="6D587380" w14:textId="385FC53B"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0,799</w:t>
            </w:r>
          </w:p>
        </w:tc>
        <w:tc>
          <w:tcPr>
            <w:tcW w:w="1279" w:type="dxa"/>
            <w:tcBorders>
              <w:top w:val="single" w:sz="8" w:space="0" w:color="000000"/>
              <w:left w:val="single" w:sz="8" w:space="0" w:color="000000"/>
              <w:bottom w:val="single" w:sz="8" w:space="0" w:color="000000"/>
              <w:right w:val="single" w:sz="8" w:space="0" w:color="000000"/>
            </w:tcBorders>
            <w:vAlign w:val="center"/>
          </w:tcPr>
          <w:p w14:paraId="7553F1BA" w14:textId="4D1E2B0B"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0,877</w:t>
            </w:r>
          </w:p>
        </w:tc>
        <w:tc>
          <w:tcPr>
            <w:tcW w:w="1405" w:type="dxa"/>
            <w:tcBorders>
              <w:top w:val="single" w:sz="8" w:space="0" w:color="000000"/>
              <w:left w:val="single" w:sz="8" w:space="0" w:color="000000"/>
              <w:bottom w:val="single" w:sz="8" w:space="0" w:color="000000"/>
              <w:right w:val="single" w:sz="8" w:space="0" w:color="000000"/>
            </w:tcBorders>
            <w:vAlign w:val="center"/>
          </w:tcPr>
          <w:p w14:paraId="306D7311" w14:textId="19663132"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0,784</w:t>
            </w:r>
          </w:p>
        </w:tc>
      </w:tr>
      <w:tr w:rsidR="0067152D" w:rsidRPr="00250CBA" w14:paraId="4B8F77F1"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59E4C105" w14:textId="007A09BC"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OCR4</w:t>
            </w:r>
          </w:p>
        </w:tc>
        <w:tc>
          <w:tcPr>
            <w:tcW w:w="1594" w:type="dxa"/>
            <w:tcBorders>
              <w:top w:val="single" w:sz="8" w:space="0" w:color="000000"/>
              <w:left w:val="single" w:sz="8" w:space="0" w:color="000000"/>
              <w:bottom w:val="single" w:sz="8" w:space="0" w:color="000000"/>
              <w:right w:val="single" w:sz="8" w:space="0" w:color="000000"/>
            </w:tcBorders>
            <w:vAlign w:val="center"/>
          </w:tcPr>
          <w:p w14:paraId="37CDC68B" w14:textId="64D4181C"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0,751</w:t>
            </w:r>
          </w:p>
        </w:tc>
        <w:tc>
          <w:tcPr>
            <w:tcW w:w="1279" w:type="dxa"/>
            <w:tcBorders>
              <w:top w:val="single" w:sz="8" w:space="0" w:color="000000"/>
              <w:left w:val="single" w:sz="8" w:space="0" w:color="000000"/>
              <w:bottom w:val="single" w:sz="8" w:space="0" w:color="000000"/>
              <w:right w:val="single" w:sz="8" w:space="0" w:color="000000"/>
            </w:tcBorders>
            <w:vAlign w:val="center"/>
          </w:tcPr>
          <w:p w14:paraId="6C468149" w14:textId="37ADC776"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0,851</w:t>
            </w:r>
          </w:p>
        </w:tc>
        <w:tc>
          <w:tcPr>
            <w:tcW w:w="1405" w:type="dxa"/>
            <w:tcBorders>
              <w:top w:val="single" w:sz="8" w:space="0" w:color="000000"/>
              <w:left w:val="single" w:sz="8" w:space="0" w:color="000000"/>
              <w:bottom w:val="single" w:sz="8" w:space="0" w:color="000000"/>
              <w:right w:val="single" w:sz="8" w:space="0" w:color="000000"/>
            </w:tcBorders>
            <w:vAlign w:val="center"/>
          </w:tcPr>
          <w:p w14:paraId="67DAAF99" w14:textId="20C9BE47"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0,777</w:t>
            </w:r>
          </w:p>
        </w:tc>
      </w:tr>
      <w:tr w:rsidR="0067152D" w:rsidRPr="00250CBA" w14:paraId="6644F433"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59F93FF3" w14:textId="76957D69"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OCR5</w:t>
            </w:r>
          </w:p>
        </w:tc>
        <w:tc>
          <w:tcPr>
            <w:tcW w:w="1594" w:type="dxa"/>
            <w:tcBorders>
              <w:top w:val="single" w:sz="8" w:space="0" w:color="000000"/>
              <w:left w:val="single" w:sz="8" w:space="0" w:color="000000"/>
              <w:bottom w:val="single" w:sz="8" w:space="0" w:color="000000"/>
              <w:right w:val="single" w:sz="8" w:space="0" w:color="000000"/>
            </w:tcBorders>
            <w:vAlign w:val="center"/>
          </w:tcPr>
          <w:p w14:paraId="4A174097" w14:textId="5FF91A41"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0,793</w:t>
            </w:r>
          </w:p>
        </w:tc>
        <w:tc>
          <w:tcPr>
            <w:tcW w:w="1279" w:type="dxa"/>
            <w:tcBorders>
              <w:top w:val="single" w:sz="8" w:space="0" w:color="000000"/>
              <w:left w:val="single" w:sz="8" w:space="0" w:color="000000"/>
              <w:bottom w:val="single" w:sz="8" w:space="0" w:color="000000"/>
              <w:right w:val="single" w:sz="8" w:space="0" w:color="000000"/>
            </w:tcBorders>
            <w:vAlign w:val="center"/>
          </w:tcPr>
          <w:p w14:paraId="7915CF99" w14:textId="72712C37"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0,826</w:t>
            </w:r>
          </w:p>
        </w:tc>
        <w:tc>
          <w:tcPr>
            <w:tcW w:w="1405" w:type="dxa"/>
            <w:tcBorders>
              <w:top w:val="single" w:sz="8" w:space="0" w:color="000000"/>
              <w:left w:val="single" w:sz="8" w:space="0" w:color="000000"/>
              <w:bottom w:val="single" w:sz="8" w:space="0" w:color="000000"/>
              <w:right w:val="single" w:sz="8" w:space="0" w:color="000000"/>
            </w:tcBorders>
            <w:vAlign w:val="center"/>
          </w:tcPr>
          <w:p w14:paraId="54CA0C41" w14:textId="7ABA3CCD"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0,743</w:t>
            </w:r>
          </w:p>
        </w:tc>
      </w:tr>
      <w:tr w:rsidR="0067152D" w:rsidRPr="00250CBA" w14:paraId="5D178E80"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7E593984" w14:textId="55BB8A5E"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OCR6</w:t>
            </w:r>
          </w:p>
        </w:tc>
        <w:tc>
          <w:tcPr>
            <w:tcW w:w="1594" w:type="dxa"/>
            <w:tcBorders>
              <w:top w:val="single" w:sz="8" w:space="0" w:color="000000"/>
              <w:left w:val="single" w:sz="8" w:space="0" w:color="000000"/>
              <w:bottom w:val="single" w:sz="8" w:space="0" w:color="000000"/>
              <w:right w:val="single" w:sz="8" w:space="0" w:color="000000"/>
            </w:tcBorders>
            <w:vAlign w:val="center"/>
          </w:tcPr>
          <w:p w14:paraId="400079DC" w14:textId="16B828C5"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0,781</w:t>
            </w:r>
          </w:p>
        </w:tc>
        <w:tc>
          <w:tcPr>
            <w:tcW w:w="1279" w:type="dxa"/>
            <w:tcBorders>
              <w:top w:val="single" w:sz="8" w:space="0" w:color="000000"/>
              <w:left w:val="single" w:sz="8" w:space="0" w:color="000000"/>
              <w:bottom w:val="single" w:sz="8" w:space="0" w:color="000000"/>
              <w:right w:val="single" w:sz="8" w:space="0" w:color="000000"/>
            </w:tcBorders>
            <w:vAlign w:val="center"/>
          </w:tcPr>
          <w:p w14:paraId="6D4FBEF7" w14:textId="3200C145"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0,856</w:t>
            </w:r>
          </w:p>
        </w:tc>
        <w:tc>
          <w:tcPr>
            <w:tcW w:w="1405" w:type="dxa"/>
            <w:tcBorders>
              <w:top w:val="single" w:sz="8" w:space="0" w:color="000000"/>
              <w:left w:val="single" w:sz="8" w:space="0" w:color="000000"/>
              <w:bottom w:val="single" w:sz="8" w:space="0" w:color="000000"/>
              <w:right w:val="single" w:sz="8" w:space="0" w:color="000000"/>
            </w:tcBorders>
            <w:vAlign w:val="center"/>
          </w:tcPr>
          <w:p w14:paraId="275E05F7" w14:textId="62033447"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0,809</w:t>
            </w:r>
          </w:p>
        </w:tc>
      </w:tr>
      <w:tr w:rsidR="0067152D" w:rsidRPr="00250CBA" w14:paraId="0D06581B"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6BC2A00F" w14:textId="2FF97B2F"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OCR7</w:t>
            </w:r>
          </w:p>
        </w:tc>
        <w:tc>
          <w:tcPr>
            <w:tcW w:w="1594" w:type="dxa"/>
            <w:tcBorders>
              <w:top w:val="single" w:sz="8" w:space="0" w:color="000000"/>
              <w:left w:val="single" w:sz="8" w:space="0" w:color="000000"/>
              <w:bottom w:val="single" w:sz="8" w:space="0" w:color="000000"/>
              <w:right w:val="single" w:sz="8" w:space="0" w:color="000000"/>
            </w:tcBorders>
            <w:vAlign w:val="center"/>
          </w:tcPr>
          <w:p w14:paraId="24835E4E" w14:textId="10F7896D"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0,746</w:t>
            </w:r>
          </w:p>
        </w:tc>
        <w:tc>
          <w:tcPr>
            <w:tcW w:w="1279" w:type="dxa"/>
            <w:tcBorders>
              <w:top w:val="single" w:sz="8" w:space="0" w:color="000000"/>
              <w:left w:val="single" w:sz="8" w:space="0" w:color="000000"/>
              <w:bottom w:val="single" w:sz="8" w:space="0" w:color="000000"/>
              <w:right w:val="single" w:sz="8" w:space="0" w:color="000000"/>
            </w:tcBorders>
            <w:vAlign w:val="center"/>
          </w:tcPr>
          <w:p w14:paraId="5EC59DBE" w14:textId="035FDBCA"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0,828</w:t>
            </w:r>
          </w:p>
        </w:tc>
        <w:tc>
          <w:tcPr>
            <w:tcW w:w="1405" w:type="dxa"/>
            <w:tcBorders>
              <w:top w:val="single" w:sz="8" w:space="0" w:color="000000"/>
              <w:left w:val="single" w:sz="8" w:space="0" w:color="000000"/>
              <w:bottom w:val="single" w:sz="8" w:space="0" w:color="000000"/>
              <w:right w:val="single" w:sz="8" w:space="0" w:color="000000"/>
            </w:tcBorders>
            <w:vAlign w:val="center"/>
          </w:tcPr>
          <w:p w14:paraId="5E415FD5" w14:textId="0F7F88E9"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0,770</w:t>
            </w:r>
          </w:p>
        </w:tc>
      </w:tr>
      <w:tr w:rsidR="0067152D" w:rsidRPr="00250CBA" w14:paraId="4BF55903"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476EC299" w14:textId="2AB412C9"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OCR8</w:t>
            </w:r>
          </w:p>
        </w:tc>
        <w:tc>
          <w:tcPr>
            <w:tcW w:w="1594" w:type="dxa"/>
            <w:tcBorders>
              <w:top w:val="single" w:sz="8" w:space="0" w:color="000000"/>
              <w:left w:val="single" w:sz="8" w:space="0" w:color="000000"/>
              <w:bottom w:val="single" w:sz="8" w:space="0" w:color="000000"/>
              <w:right w:val="single" w:sz="8" w:space="0" w:color="000000"/>
            </w:tcBorders>
            <w:vAlign w:val="center"/>
          </w:tcPr>
          <w:p w14:paraId="7F2C49A9" w14:textId="59416F14"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0,665</w:t>
            </w:r>
          </w:p>
        </w:tc>
        <w:tc>
          <w:tcPr>
            <w:tcW w:w="1279" w:type="dxa"/>
            <w:tcBorders>
              <w:top w:val="single" w:sz="8" w:space="0" w:color="000000"/>
              <w:left w:val="single" w:sz="8" w:space="0" w:color="000000"/>
              <w:bottom w:val="single" w:sz="8" w:space="0" w:color="000000"/>
              <w:right w:val="single" w:sz="8" w:space="0" w:color="000000"/>
            </w:tcBorders>
            <w:vAlign w:val="center"/>
          </w:tcPr>
          <w:p w14:paraId="6112CFAE" w14:textId="3E4F25BC"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0,783</w:t>
            </w:r>
          </w:p>
        </w:tc>
        <w:tc>
          <w:tcPr>
            <w:tcW w:w="1405" w:type="dxa"/>
            <w:tcBorders>
              <w:top w:val="single" w:sz="8" w:space="0" w:color="000000"/>
              <w:left w:val="single" w:sz="8" w:space="0" w:color="000000"/>
              <w:bottom w:val="single" w:sz="8" w:space="0" w:color="000000"/>
              <w:right w:val="single" w:sz="8" w:space="0" w:color="000000"/>
            </w:tcBorders>
            <w:vAlign w:val="center"/>
          </w:tcPr>
          <w:p w14:paraId="29B626A5" w14:textId="7D678478"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0,742</w:t>
            </w:r>
          </w:p>
        </w:tc>
      </w:tr>
      <w:tr w:rsidR="0067152D" w:rsidRPr="00250CBA" w14:paraId="0A89C743" w14:textId="77777777" w:rsidTr="00250CBA">
        <w:trPr>
          <w:trHeight w:val="57"/>
          <w:jc w:val="center"/>
        </w:trPr>
        <w:tc>
          <w:tcPr>
            <w:tcW w:w="1439" w:type="dxa"/>
            <w:tcBorders>
              <w:top w:val="single" w:sz="8" w:space="0" w:color="000000"/>
              <w:left w:val="single" w:sz="8" w:space="0" w:color="000000"/>
              <w:bottom w:val="single" w:sz="8" w:space="0" w:color="000000"/>
              <w:right w:val="single" w:sz="8" w:space="0" w:color="000000"/>
            </w:tcBorders>
            <w:vAlign w:val="center"/>
          </w:tcPr>
          <w:p w14:paraId="1E64B676" w14:textId="0751F45F" w:rsidR="0067152D" w:rsidRPr="00250CBA" w:rsidRDefault="0067152D" w:rsidP="00250CBA">
            <w:pPr>
              <w:spacing w:after="0" w:line="240" w:lineRule="auto"/>
              <w:jc w:val="center"/>
              <w:rPr>
                <w:rFonts w:ascii="Arial" w:hAnsi="Arial" w:cs="Arial"/>
                <w:bCs/>
                <w:sz w:val="16"/>
                <w:szCs w:val="16"/>
              </w:rPr>
            </w:pPr>
            <w:r w:rsidRPr="00250CBA">
              <w:rPr>
                <w:rFonts w:ascii="Arial" w:hAnsi="Arial" w:cs="Arial"/>
                <w:bCs/>
                <w:sz w:val="16"/>
                <w:szCs w:val="16"/>
              </w:rPr>
              <w:t>OCR9</w:t>
            </w:r>
          </w:p>
        </w:tc>
        <w:tc>
          <w:tcPr>
            <w:tcW w:w="1594" w:type="dxa"/>
            <w:tcBorders>
              <w:top w:val="single" w:sz="8" w:space="0" w:color="000000"/>
              <w:left w:val="single" w:sz="8" w:space="0" w:color="000000"/>
              <w:bottom w:val="single" w:sz="8" w:space="0" w:color="000000"/>
              <w:right w:val="single" w:sz="8" w:space="0" w:color="000000"/>
            </w:tcBorders>
            <w:vAlign w:val="center"/>
          </w:tcPr>
          <w:p w14:paraId="18B895B3" w14:textId="6E188EE4" w:rsidR="0067152D" w:rsidRPr="00250CBA" w:rsidRDefault="0067152D" w:rsidP="00250CBA">
            <w:pPr>
              <w:spacing w:after="0" w:line="240" w:lineRule="auto"/>
              <w:ind w:right="54"/>
              <w:jc w:val="center"/>
              <w:rPr>
                <w:rFonts w:ascii="Arial" w:hAnsi="Arial" w:cs="Arial"/>
                <w:bCs/>
                <w:sz w:val="16"/>
                <w:szCs w:val="16"/>
              </w:rPr>
            </w:pPr>
            <w:r w:rsidRPr="00250CBA">
              <w:rPr>
                <w:rFonts w:ascii="Arial" w:hAnsi="Arial" w:cs="Arial"/>
                <w:bCs/>
                <w:sz w:val="16"/>
                <w:szCs w:val="16"/>
              </w:rPr>
              <w:t>0,747</w:t>
            </w:r>
          </w:p>
        </w:tc>
        <w:tc>
          <w:tcPr>
            <w:tcW w:w="1279" w:type="dxa"/>
            <w:tcBorders>
              <w:top w:val="single" w:sz="8" w:space="0" w:color="000000"/>
              <w:left w:val="single" w:sz="8" w:space="0" w:color="000000"/>
              <w:bottom w:val="single" w:sz="8" w:space="0" w:color="000000"/>
              <w:right w:val="single" w:sz="8" w:space="0" w:color="000000"/>
            </w:tcBorders>
            <w:vAlign w:val="center"/>
          </w:tcPr>
          <w:p w14:paraId="7C53BCC8" w14:textId="3F2EAB60"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0,825</w:t>
            </w:r>
          </w:p>
        </w:tc>
        <w:tc>
          <w:tcPr>
            <w:tcW w:w="1405" w:type="dxa"/>
            <w:tcBorders>
              <w:top w:val="single" w:sz="8" w:space="0" w:color="000000"/>
              <w:left w:val="single" w:sz="8" w:space="0" w:color="000000"/>
              <w:bottom w:val="single" w:sz="8" w:space="0" w:color="000000"/>
              <w:right w:val="single" w:sz="8" w:space="0" w:color="000000"/>
            </w:tcBorders>
            <w:vAlign w:val="center"/>
          </w:tcPr>
          <w:p w14:paraId="337E2CCF" w14:textId="7C71671A" w:rsidR="0067152D" w:rsidRPr="00250CBA" w:rsidRDefault="0067152D" w:rsidP="00250CBA">
            <w:pPr>
              <w:spacing w:after="0" w:line="240" w:lineRule="auto"/>
              <w:ind w:right="59"/>
              <w:jc w:val="center"/>
              <w:rPr>
                <w:rFonts w:ascii="Arial" w:hAnsi="Arial" w:cs="Arial"/>
                <w:bCs/>
                <w:sz w:val="16"/>
                <w:szCs w:val="16"/>
              </w:rPr>
            </w:pPr>
            <w:r w:rsidRPr="00250CBA">
              <w:rPr>
                <w:rFonts w:ascii="Arial" w:hAnsi="Arial" w:cs="Arial"/>
                <w:bCs/>
                <w:sz w:val="16"/>
                <w:szCs w:val="16"/>
              </w:rPr>
              <w:t>0,748</w:t>
            </w:r>
          </w:p>
        </w:tc>
      </w:tr>
    </w:tbl>
    <w:p w14:paraId="48A0B697" w14:textId="77777777" w:rsidR="0067152D" w:rsidRPr="00501693" w:rsidRDefault="0067152D" w:rsidP="00250CBA">
      <w:pPr>
        <w:spacing w:before="120" w:after="0" w:line="240" w:lineRule="auto"/>
        <w:ind w:right="6" w:firstLine="425"/>
        <w:jc w:val="both"/>
        <w:rPr>
          <w:rFonts w:ascii="Arial" w:hAnsi="Arial" w:cs="Arial"/>
          <w:sz w:val="20"/>
          <w:szCs w:val="20"/>
        </w:rPr>
      </w:pPr>
      <w:r w:rsidRPr="00501693">
        <w:rPr>
          <w:rFonts w:ascii="Arial" w:hAnsi="Arial" w:cs="Arial"/>
          <w:sz w:val="20"/>
          <w:szCs w:val="20"/>
        </w:rPr>
        <w:t xml:space="preserve">Berdasarkan tabel 6  indikator pada variabel laten keputusan pembelian, persepsi harga dan </w:t>
      </w:r>
      <w:r w:rsidRPr="00501693">
        <w:rPr>
          <w:rFonts w:ascii="Arial" w:hAnsi="Arial" w:cs="Arial"/>
          <w:i/>
          <w:sz w:val="20"/>
          <w:szCs w:val="20"/>
        </w:rPr>
        <w:t>online customer review</w:t>
      </w:r>
      <w:r w:rsidRPr="00501693">
        <w:rPr>
          <w:rFonts w:ascii="Arial" w:hAnsi="Arial" w:cs="Arial"/>
          <w:sz w:val="20"/>
          <w:szCs w:val="20"/>
        </w:rPr>
        <w:t xml:space="preserve"> memiliki nilai </w:t>
      </w:r>
      <w:r w:rsidRPr="00501693">
        <w:rPr>
          <w:rFonts w:ascii="Arial" w:hAnsi="Arial" w:cs="Arial"/>
          <w:i/>
          <w:sz w:val="20"/>
          <w:szCs w:val="20"/>
        </w:rPr>
        <w:t>cross-loading</w:t>
      </w:r>
      <w:r w:rsidRPr="00501693">
        <w:rPr>
          <w:rFonts w:ascii="Arial" w:hAnsi="Arial" w:cs="Arial"/>
          <w:sz w:val="20"/>
          <w:szCs w:val="20"/>
        </w:rPr>
        <w:t xml:space="preserve"> lebih dari 0,7, sehingga dapat dinyatakan baik dan valid. </w:t>
      </w:r>
    </w:p>
    <w:p w14:paraId="58899D44" w14:textId="77777777" w:rsidR="0067152D" w:rsidRPr="00250CBA" w:rsidRDefault="0067152D" w:rsidP="00250CBA">
      <w:pPr>
        <w:spacing w:before="120" w:after="0" w:line="240" w:lineRule="auto"/>
        <w:ind w:right="6"/>
        <w:jc w:val="both"/>
        <w:rPr>
          <w:rFonts w:ascii="Arial" w:hAnsi="Arial" w:cs="Arial"/>
          <w:sz w:val="20"/>
          <w:szCs w:val="20"/>
        </w:rPr>
      </w:pPr>
      <w:r w:rsidRPr="00250CBA">
        <w:rPr>
          <w:rFonts w:ascii="Arial" w:hAnsi="Arial" w:cs="Arial"/>
          <w:sz w:val="20"/>
          <w:szCs w:val="20"/>
        </w:rPr>
        <w:t xml:space="preserve">Uji Reliabilitas </w:t>
      </w:r>
    </w:p>
    <w:p w14:paraId="046623CE" w14:textId="77777777" w:rsidR="00250CBA" w:rsidRDefault="004954C8" w:rsidP="00250CBA">
      <w:pPr>
        <w:spacing w:after="0" w:line="240" w:lineRule="auto"/>
        <w:ind w:right="6" w:firstLine="425"/>
        <w:jc w:val="both"/>
        <w:rPr>
          <w:rFonts w:ascii="Arial" w:hAnsi="Arial" w:cs="Arial"/>
          <w:sz w:val="20"/>
          <w:szCs w:val="20"/>
        </w:rPr>
      </w:pPr>
      <w:r w:rsidRPr="00501693">
        <w:rPr>
          <w:rFonts w:ascii="Arial" w:hAnsi="Arial" w:cs="Arial"/>
          <w:sz w:val="20"/>
          <w:szCs w:val="20"/>
        </w:rPr>
        <w:t xml:space="preserve">Menurut Hamid, R.S. dan Anwar, S.M. (2019:56), pengujian reliabilitas dilakukan untuk mengukur tingkat keakuratan, konsistensi, dan ketepatan instrumen dalam struktur pengukurannya. Reliabilitas konstruk dengan indikator reflektif dapat dievaluasi melalui dua metode, yaitu </w:t>
      </w:r>
      <w:r w:rsidRPr="00501693">
        <w:rPr>
          <w:rFonts w:ascii="Arial" w:hAnsi="Arial" w:cs="Arial"/>
          <w:i/>
          <w:sz w:val="20"/>
          <w:szCs w:val="20"/>
        </w:rPr>
        <w:t>Cronbach’s alpha</w:t>
      </w:r>
      <w:r w:rsidRPr="00501693">
        <w:rPr>
          <w:rFonts w:ascii="Arial" w:hAnsi="Arial" w:cs="Arial"/>
          <w:sz w:val="20"/>
          <w:szCs w:val="20"/>
        </w:rPr>
        <w:t xml:space="preserve"> dan </w:t>
      </w:r>
      <w:r w:rsidRPr="00501693">
        <w:rPr>
          <w:rFonts w:ascii="Arial" w:hAnsi="Arial" w:cs="Arial"/>
          <w:i/>
          <w:sz w:val="20"/>
          <w:szCs w:val="20"/>
        </w:rPr>
        <w:t xml:space="preserve">composite </w:t>
      </w:r>
      <w:r w:rsidRPr="00501693">
        <w:rPr>
          <w:rFonts w:ascii="Arial" w:hAnsi="Arial" w:cs="Arial"/>
          <w:i/>
          <w:sz w:val="20"/>
          <w:szCs w:val="20"/>
        </w:rPr>
        <w:lastRenderedPageBreak/>
        <w:t>reliability</w:t>
      </w:r>
      <w:r w:rsidRPr="00501693">
        <w:rPr>
          <w:rFonts w:ascii="Arial" w:hAnsi="Arial" w:cs="Arial"/>
          <w:sz w:val="20"/>
          <w:szCs w:val="20"/>
        </w:rPr>
        <w:t xml:space="preserve">. Sebuah indikator dinyatakan reliabel jika memiliki nilai </w:t>
      </w:r>
      <w:r w:rsidRPr="00501693">
        <w:rPr>
          <w:rFonts w:ascii="Arial" w:hAnsi="Arial" w:cs="Arial"/>
          <w:i/>
          <w:sz w:val="20"/>
          <w:szCs w:val="20"/>
        </w:rPr>
        <w:t>Cronbach’s alpha</w:t>
      </w:r>
      <w:r w:rsidRPr="00501693">
        <w:rPr>
          <w:rFonts w:ascii="Arial" w:hAnsi="Arial" w:cs="Arial"/>
          <w:sz w:val="20"/>
          <w:szCs w:val="20"/>
        </w:rPr>
        <w:t xml:space="preserve"> lebih dari 0,7 dan composite reliability juga lebih dari 0,7. Hasil pengujian reliabilitas dapat dilihat pada tabel berikut:</w:t>
      </w:r>
    </w:p>
    <w:p w14:paraId="78ACE786" w14:textId="36D309D6" w:rsidR="0067152D" w:rsidRPr="00501693" w:rsidRDefault="0067152D" w:rsidP="00250CBA">
      <w:pPr>
        <w:spacing w:before="120" w:after="60" w:line="240" w:lineRule="auto"/>
        <w:ind w:right="6"/>
        <w:jc w:val="center"/>
        <w:rPr>
          <w:rFonts w:ascii="Arial" w:hAnsi="Arial" w:cs="Arial"/>
          <w:b/>
          <w:sz w:val="20"/>
          <w:szCs w:val="20"/>
        </w:rPr>
      </w:pPr>
      <w:r w:rsidRPr="00501693">
        <w:rPr>
          <w:rFonts w:ascii="Arial" w:hAnsi="Arial" w:cs="Arial"/>
          <w:b/>
          <w:sz w:val="20"/>
          <w:szCs w:val="20"/>
        </w:rPr>
        <w:t>Tabel 7</w:t>
      </w:r>
      <w:r w:rsidR="00250CBA">
        <w:rPr>
          <w:rFonts w:ascii="Arial" w:hAnsi="Arial" w:cs="Arial"/>
          <w:b/>
          <w:sz w:val="20"/>
          <w:szCs w:val="20"/>
        </w:rPr>
        <w:t xml:space="preserve">. </w:t>
      </w:r>
      <w:r w:rsidRPr="00501693">
        <w:rPr>
          <w:rFonts w:ascii="Arial" w:hAnsi="Arial" w:cs="Arial"/>
          <w:b/>
          <w:sz w:val="20"/>
          <w:szCs w:val="20"/>
        </w:rPr>
        <w:t>Hasil Uji Reliabilitas</w:t>
      </w:r>
    </w:p>
    <w:tbl>
      <w:tblPr>
        <w:tblStyle w:val="TableGrid0"/>
        <w:tblW w:w="6227" w:type="dxa"/>
        <w:jc w:val="center"/>
        <w:tblInd w:w="0" w:type="dxa"/>
        <w:tblCellMar>
          <w:top w:w="17" w:type="dxa"/>
          <w:left w:w="110" w:type="dxa"/>
          <w:right w:w="70" w:type="dxa"/>
        </w:tblCellMar>
        <w:tblLook w:val="04A0" w:firstRow="1" w:lastRow="0" w:firstColumn="1" w:lastColumn="0" w:noHBand="0" w:noVBand="1"/>
      </w:tblPr>
      <w:tblGrid>
        <w:gridCol w:w="2422"/>
        <w:gridCol w:w="1254"/>
        <w:gridCol w:w="1276"/>
        <w:gridCol w:w="1275"/>
      </w:tblGrid>
      <w:tr w:rsidR="0067152D" w:rsidRPr="00250CBA" w14:paraId="61C99CCA" w14:textId="77777777" w:rsidTr="00250CBA">
        <w:trPr>
          <w:trHeight w:val="170"/>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C3AFB17" w14:textId="1E1D09E3" w:rsidR="0067152D" w:rsidRPr="00250CBA" w:rsidRDefault="0067152D" w:rsidP="00250CBA">
            <w:pPr>
              <w:tabs>
                <w:tab w:val="left" w:pos="1418"/>
              </w:tabs>
              <w:spacing w:after="0" w:line="240" w:lineRule="auto"/>
              <w:ind w:right="42"/>
              <w:jc w:val="center"/>
              <w:rPr>
                <w:rFonts w:ascii="Arial" w:hAnsi="Arial" w:cs="Arial"/>
                <w:b/>
                <w:bCs/>
                <w:sz w:val="16"/>
                <w:szCs w:val="16"/>
              </w:rPr>
            </w:pPr>
            <w:r w:rsidRPr="00250CBA">
              <w:rPr>
                <w:rFonts w:ascii="Arial" w:hAnsi="Arial" w:cs="Arial"/>
                <w:b/>
                <w:bCs/>
                <w:sz w:val="16"/>
                <w:szCs w:val="16"/>
              </w:rPr>
              <w:t>Variabel</w:t>
            </w:r>
          </w:p>
        </w:tc>
        <w:tc>
          <w:tcPr>
            <w:tcW w:w="125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DBF5B21" w14:textId="5B110FAC" w:rsidR="0067152D" w:rsidRPr="00250CBA" w:rsidRDefault="0067152D" w:rsidP="00250CBA">
            <w:pPr>
              <w:tabs>
                <w:tab w:val="left" w:pos="1418"/>
              </w:tabs>
              <w:spacing w:after="0" w:line="240" w:lineRule="auto"/>
              <w:ind w:left="24" w:right="1"/>
              <w:jc w:val="center"/>
              <w:rPr>
                <w:rFonts w:ascii="Arial" w:hAnsi="Arial" w:cs="Arial"/>
                <w:b/>
                <w:bCs/>
                <w:sz w:val="16"/>
                <w:szCs w:val="16"/>
              </w:rPr>
            </w:pPr>
            <w:r w:rsidRPr="00250CBA">
              <w:rPr>
                <w:rFonts w:ascii="Arial" w:hAnsi="Arial" w:cs="Arial"/>
                <w:b/>
                <w:bCs/>
                <w:i/>
                <w:sz w:val="16"/>
                <w:szCs w:val="16"/>
              </w:rPr>
              <w:t>Cronbach's Alpha</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117B630" w14:textId="389331E5" w:rsidR="0067152D" w:rsidRPr="00250CBA" w:rsidRDefault="0067152D" w:rsidP="00250CBA">
            <w:pPr>
              <w:tabs>
                <w:tab w:val="left" w:pos="1418"/>
              </w:tabs>
              <w:spacing w:after="0" w:line="240" w:lineRule="auto"/>
              <w:jc w:val="center"/>
              <w:rPr>
                <w:rFonts w:ascii="Arial" w:hAnsi="Arial" w:cs="Arial"/>
                <w:b/>
                <w:bCs/>
                <w:sz w:val="16"/>
                <w:szCs w:val="16"/>
              </w:rPr>
            </w:pPr>
            <w:r w:rsidRPr="00250CBA">
              <w:rPr>
                <w:rFonts w:ascii="Arial" w:hAnsi="Arial" w:cs="Arial"/>
                <w:b/>
                <w:bCs/>
                <w:i/>
                <w:sz w:val="16"/>
                <w:szCs w:val="16"/>
              </w:rPr>
              <w:t>Composite Reliability</w:t>
            </w:r>
          </w:p>
        </w:tc>
        <w:tc>
          <w:tcPr>
            <w:tcW w:w="127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5B527EE" w14:textId="01EDF410" w:rsidR="0067152D" w:rsidRPr="00250CBA" w:rsidRDefault="0067152D" w:rsidP="00250CBA">
            <w:pPr>
              <w:tabs>
                <w:tab w:val="left" w:pos="1418"/>
              </w:tabs>
              <w:spacing w:after="0" w:line="240" w:lineRule="auto"/>
              <w:ind w:left="19"/>
              <w:jc w:val="center"/>
              <w:rPr>
                <w:rFonts w:ascii="Arial" w:hAnsi="Arial" w:cs="Arial"/>
                <w:b/>
                <w:bCs/>
                <w:sz w:val="16"/>
                <w:szCs w:val="16"/>
              </w:rPr>
            </w:pPr>
            <w:r w:rsidRPr="00250CBA">
              <w:rPr>
                <w:rFonts w:ascii="Arial" w:hAnsi="Arial" w:cs="Arial"/>
                <w:b/>
                <w:bCs/>
                <w:sz w:val="16"/>
                <w:szCs w:val="16"/>
              </w:rPr>
              <w:t>Keterangan</w:t>
            </w:r>
          </w:p>
        </w:tc>
      </w:tr>
      <w:tr w:rsidR="0067152D" w:rsidRPr="00250CBA" w14:paraId="5A7B3D66" w14:textId="77777777" w:rsidTr="00250CBA">
        <w:trPr>
          <w:trHeight w:val="170"/>
          <w:jc w:val="center"/>
        </w:trPr>
        <w:tc>
          <w:tcPr>
            <w:tcW w:w="2422" w:type="dxa"/>
            <w:tcBorders>
              <w:top w:val="single" w:sz="8" w:space="0" w:color="000000"/>
              <w:left w:val="single" w:sz="8" w:space="0" w:color="000000"/>
              <w:bottom w:val="single" w:sz="8" w:space="0" w:color="000000"/>
              <w:right w:val="single" w:sz="8" w:space="0" w:color="000000"/>
            </w:tcBorders>
            <w:vAlign w:val="center"/>
          </w:tcPr>
          <w:p w14:paraId="0E90EE97" w14:textId="20B8C36F" w:rsidR="0067152D" w:rsidRPr="00250CBA" w:rsidRDefault="0067152D" w:rsidP="00250CBA">
            <w:pPr>
              <w:tabs>
                <w:tab w:val="left" w:pos="1418"/>
              </w:tabs>
              <w:spacing w:after="0" w:line="240" w:lineRule="auto"/>
              <w:jc w:val="center"/>
              <w:rPr>
                <w:rFonts w:ascii="Arial" w:hAnsi="Arial" w:cs="Arial"/>
                <w:sz w:val="16"/>
                <w:szCs w:val="16"/>
              </w:rPr>
            </w:pPr>
            <w:r w:rsidRPr="00250CBA">
              <w:rPr>
                <w:rFonts w:ascii="Arial" w:hAnsi="Arial" w:cs="Arial"/>
                <w:sz w:val="16"/>
                <w:szCs w:val="16"/>
              </w:rPr>
              <w:t>Keputusan Pembelian (Y)</w:t>
            </w:r>
          </w:p>
        </w:tc>
        <w:tc>
          <w:tcPr>
            <w:tcW w:w="1254" w:type="dxa"/>
            <w:tcBorders>
              <w:top w:val="single" w:sz="8" w:space="0" w:color="000000"/>
              <w:left w:val="single" w:sz="8" w:space="0" w:color="000000"/>
              <w:bottom w:val="single" w:sz="8" w:space="0" w:color="000000"/>
              <w:right w:val="single" w:sz="8" w:space="0" w:color="000000"/>
            </w:tcBorders>
            <w:vAlign w:val="center"/>
          </w:tcPr>
          <w:p w14:paraId="691DDE56" w14:textId="6B2E46F3" w:rsidR="0067152D" w:rsidRPr="00250CBA" w:rsidRDefault="0067152D" w:rsidP="00250CBA">
            <w:pPr>
              <w:tabs>
                <w:tab w:val="left" w:pos="1418"/>
              </w:tabs>
              <w:spacing w:after="0" w:line="240" w:lineRule="auto"/>
              <w:ind w:right="36"/>
              <w:jc w:val="center"/>
              <w:rPr>
                <w:rFonts w:ascii="Arial" w:hAnsi="Arial" w:cs="Arial"/>
                <w:sz w:val="16"/>
                <w:szCs w:val="16"/>
              </w:rPr>
            </w:pPr>
            <w:r w:rsidRPr="00250CBA">
              <w:rPr>
                <w:rFonts w:ascii="Arial" w:hAnsi="Arial" w:cs="Arial"/>
                <w:sz w:val="16"/>
                <w:szCs w:val="16"/>
              </w:rPr>
              <w:t>0,962</w:t>
            </w:r>
          </w:p>
        </w:tc>
        <w:tc>
          <w:tcPr>
            <w:tcW w:w="1276" w:type="dxa"/>
            <w:tcBorders>
              <w:top w:val="single" w:sz="8" w:space="0" w:color="000000"/>
              <w:left w:val="single" w:sz="8" w:space="0" w:color="000000"/>
              <w:bottom w:val="single" w:sz="8" w:space="0" w:color="000000"/>
              <w:right w:val="single" w:sz="8" w:space="0" w:color="000000"/>
            </w:tcBorders>
            <w:vAlign w:val="center"/>
          </w:tcPr>
          <w:p w14:paraId="39E76E05" w14:textId="6964D003" w:rsidR="0067152D" w:rsidRPr="00250CBA" w:rsidRDefault="0067152D" w:rsidP="00250CBA">
            <w:pPr>
              <w:tabs>
                <w:tab w:val="left" w:pos="1418"/>
              </w:tabs>
              <w:spacing w:after="0" w:line="240" w:lineRule="auto"/>
              <w:ind w:right="32"/>
              <w:jc w:val="center"/>
              <w:rPr>
                <w:rFonts w:ascii="Arial" w:hAnsi="Arial" w:cs="Arial"/>
                <w:sz w:val="16"/>
                <w:szCs w:val="16"/>
              </w:rPr>
            </w:pPr>
            <w:r w:rsidRPr="00250CBA">
              <w:rPr>
                <w:rFonts w:ascii="Arial" w:hAnsi="Arial" w:cs="Arial"/>
                <w:sz w:val="16"/>
                <w:szCs w:val="16"/>
              </w:rPr>
              <w:t>0,966</w:t>
            </w:r>
          </w:p>
        </w:tc>
        <w:tc>
          <w:tcPr>
            <w:tcW w:w="1275" w:type="dxa"/>
            <w:tcBorders>
              <w:top w:val="single" w:sz="8" w:space="0" w:color="000000"/>
              <w:left w:val="single" w:sz="8" w:space="0" w:color="000000"/>
              <w:bottom w:val="single" w:sz="8" w:space="0" w:color="000000"/>
              <w:right w:val="single" w:sz="8" w:space="0" w:color="000000"/>
            </w:tcBorders>
            <w:vAlign w:val="center"/>
          </w:tcPr>
          <w:p w14:paraId="7E749B6A" w14:textId="5B8CE71E" w:rsidR="0067152D" w:rsidRPr="00250CBA" w:rsidRDefault="0067152D" w:rsidP="00250CBA">
            <w:pPr>
              <w:tabs>
                <w:tab w:val="left" w:pos="1418"/>
              </w:tabs>
              <w:spacing w:after="0" w:line="240" w:lineRule="auto"/>
              <w:ind w:right="38"/>
              <w:jc w:val="center"/>
              <w:rPr>
                <w:rFonts w:ascii="Arial" w:hAnsi="Arial" w:cs="Arial"/>
                <w:sz w:val="16"/>
                <w:szCs w:val="16"/>
              </w:rPr>
            </w:pPr>
            <w:r w:rsidRPr="00250CBA">
              <w:rPr>
                <w:rFonts w:ascii="Arial" w:hAnsi="Arial" w:cs="Arial"/>
                <w:sz w:val="16"/>
                <w:szCs w:val="16"/>
              </w:rPr>
              <w:t>Reliabel</w:t>
            </w:r>
          </w:p>
        </w:tc>
      </w:tr>
      <w:tr w:rsidR="0067152D" w:rsidRPr="00250CBA" w14:paraId="3E903F45" w14:textId="77777777" w:rsidTr="00250CBA">
        <w:trPr>
          <w:trHeight w:val="170"/>
          <w:jc w:val="center"/>
        </w:trPr>
        <w:tc>
          <w:tcPr>
            <w:tcW w:w="2422" w:type="dxa"/>
            <w:tcBorders>
              <w:top w:val="single" w:sz="8" w:space="0" w:color="000000"/>
              <w:left w:val="single" w:sz="8" w:space="0" w:color="000000"/>
              <w:bottom w:val="single" w:sz="8" w:space="0" w:color="000000"/>
              <w:right w:val="single" w:sz="8" w:space="0" w:color="000000"/>
            </w:tcBorders>
            <w:vAlign w:val="center"/>
          </w:tcPr>
          <w:p w14:paraId="44EF50B0" w14:textId="478B568B" w:rsidR="0067152D" w:rsidRPr="00250CBA" w:rsidRDefault="0067152D" w:rsidP="00250CBA">
            <w:pPr>
              <w:tabs>
                <w:tab w:val="left" w:pos="1418"/>
              </w:tabs>
              <w:spacing w:after="0" w:line="240" w:lineRule="auto"/>
              <w:jc w:val="center"/>
              <w:rPr>
                <w:rFonts w:ascii="Arial" w:hAnsi="Arial" w:cs="Arial"/>
                <w:sz w:val="16"/>
                <w:szCs w:val="16"/>
              </w:rPr>
            </w:pPr>
            <w:r w:rsidRPr="00250CBA">
              <w:rPr>
                <w:rFonts w:ascii="Arial" w:hAnsi="Arial" w:cs="Arial"/>
                <w:sz w:val="16"/>
                <w:szCs w:val="16"/>
              </w:rPr>
              <w:t>Persepsi Harga (X1)</w:t>
            </w:r>
          </w:p>
        </w:tc>
        <w:tc>
          <w:tcPr>
            <w:tcW w:w="1254" w:type="dxa"/>
            <w:tcBorders>
              <w:top w:val="single" w:sz="8" w:space="0" w:color="000000"/>
              <w:left w:val="single" w:sz="8" w:space="0" w:color="000000"/>
              <w:bottom w:val="single" w:sz="8" w:space="0" w:color="000000"/>
              <w:right w:val="single" w:sz="8" w:space="0" w:color="000000"/>
            </w:tcBorders>
            <w:vAlign w:val="center"/>
          </w:tcPr>
          <w:p w14:paraId="2BF75997" w14:textId="4783FADF" w:rsidR="0067152D" w:rsidRPr="00250CBA" w:rsidRDefault="0067152D" w:rsidP="00250CBA">
            <w:pPr>
              <w:tabs>
                <w:tab w:val="left" w:pos="1418"/>
              </w:tabs>
              <w:spacing w:after="0" w:line="240" w:lineRule="auto"/>
              <w:ind w:right="36"/>
              <w:jc w:val="center"/>
              <w:rPr>
                <w:rFonts w:ascii="Arial" w:hAnsi="Arial" w:cs="Arial"/>
                <w:sz w:val="16"/>
                <w:szCs w:val="16"/>
              </w:rPr>
            </w:pPr>
            <w:r w:rsidRPr="00250CBA">
              <w:rPr>
                <w:rFonts w:ascii="Arial" w:hAnsi="Arial" w:cs="Arial"/>
                <w:sz w:val="16"/>
                <w:szCs w:val="16"/>
              </w:rPr>
              <w:t>0,956</w:t>
            </w:r>
          </w:p>
        </w:tc>
        <w:tc>
          <w:tcPr>
            <w:tcW w:w="1276" w:type="dxa"/>
            <w:tcBorders>
              <w:top w:val="single" w:sz="8" w:space="0" w:color="000000"/>
              <w:left w:val="single" w:sz="8" w:space="0" w:color="000000"/>
              <w:bottom w:val="single" w:sz="8" w:space="0" w:color="000000"/>
              <w:right w:val="single" w:sz="8" w:space="0" w:color="000000"/>
            </w:tcBorders>
            <w:vAlign w:val="center"/>
          </w:tcPr>
          <w:p w14:paraId="4B34ADAD" w14:textId="2D3C17D4" w:rsidR="0067152D" w:rsidRPr="00250CBA" w:rsidRDefault="0067152D" w:rsidP="00250CBA">
            <w:pPr>
              <w:tabs>
                <w:tab w:val="left" w:pos="1418"/>
              </w:tabs>
              <w:spacing w:after="0" w:line="240" w:lineRule="auto"/>
              <w:ind w:right="32"/>
              <w:jc w:val="center"/>
              <w:rPr>
                <w:rFonts w:ascii="Arial" w:hAnsi="Arial" w:cs="Arial"/>
                <w:sz w:val="16"/>
                <w:szCs w:val="16"/>
              </w:rPr>
            </w:pPr>
            <w:r w:rsidRPr="00250CBA">
              <w:rPr>
                <w:rFonts w:ascii="Arial" w:hAnsi="Arial" w:cs="Arial"/>
                <w:sz w:val="16"/>
                <w:szCs w:val="16"/>
              </w:rPr>
              <w:t>0,961</w:t>
            </w:r>
          </w:p>
        </w:tc>
        <w:tc>
          <w:tcPr>
            <w:tcW w:w="1275" w:type="dxa"/>
            <w:tcBorders>
              <w:top w:val="single" w:sz="8" w:space="0" w:color="000000"/>
              <w:left w:val="single" w:sz="8" w:space="0" w:color="000000"/>
              <w:bottom w:val="single" w:sz="8" w:space="0" w:color="000000"/>
              <w:right w:val="single" w:sz="8" w:space="0" w:color="000000"/>
            </w:tcBorders>
            <w:vAlign w:val="center"/>
          </w:tcPr>
          <w:p w14:paraId="3EF7AC0D" w14:textId="756AD92F" w:rsidR="0067152D" w:rsidRPr="00250CBA" w:rsidRDefault="0067152D" w:rsidP="00250CBA">
            <w:pPr>
              <w:tabs>
                <w:tab w:val="left" w:pos="1418"/>
              </w:tabs>
              <w:spacing w:after="0" w:line="240" w:lineRule="auto"/>
              <w:ind w:right="38"/>
              <w:jc w:val="center"/>
              <w:rPr>
                <w:rFonts w:ascii="Arial" w:hAnsi="Arial" w:cs="Arial"/>
                <w:sz w:val="16"/>
                <w:szCs w:val="16"/>
              </w:rPr>
            </w:pPr>
            <w:r w:rsidRPr="00250CBA">
              <w:rPr>
                <w:rFonts w:ascii="Arial" w:hAnsi="Arial" w:cs="Arial"/>
                <w:sz w:val="16"/>
                <w:szCs w:val="16"/>
              </w:rPr>
              <w:t>Reliabel</w:t>
            </w:r>
          </w:p>
        </w:tc>
      </w:tr>
      <w:tr w:rsidR="0067152D" w:rsidRPr="00250CBA" w14:paraId="0E9079EC" w14:textId="77777777" w:rsidTr="00250CBA">
        <w:trPr>
          <w:trHeight w:val="170"/>
          <w:jc w:val="center"/>
        </w:trPr>
        <w:tc>
          <w:tcPr>
            <w:tcW w:w="2422" w:type="dxa"/>
            <w:tcBorders>
              <w:top w:val="single" w:sz="8" w:space="0" w:color="000000"/>
              <w:left w:val="single" w:sz="8" w:space="0" w:color="000000"/>
              <w:bottom w:val="single" w:sz="8" w:space="0" w:color="000000"/>
              <w:right w:val="single" w:sz="8" w:space="0" w:color="000000"/>
            </w:tcBorders>
            <w:vAlign w:val="center"/>
          </w:tcPr>
          <w:p w14:paraId="3ED81E05" w14:textId="1F1AD09E" w:rsidR="0067152D" w:rsidRPr="00250CBA" w:rsidRDefault="0067152D" w:rsidP="00250CBA">
            <w:pPr>
              <w:tabs>
                <w:tab w:val="left" w:pos="1418"/>
              </w:tabs>
              <w:spacing w:after="0" w:line="240" w:lineRule="auto"/>
              <w:ind w:right="16"/>
              <w:jc w:val="center"/>
              <w:rPr>
                <w:rFonts w:ascii="Arial" w:hAnsi="Arial" w:cs="Arial"/>
                <w:sz w:val="16"/>
                <w:szCs w:val="16"/>
              </w:rPr>
            </w:pPr>
            <w:r w:rsidRPr="00250CBA">
              <w:rPr>
                <w:rFonts w:ascii="Arial" w:hAnsi="Arial" w:cs="Arial"/>
                <w:i/>
                <w:sz w:val="16"/>
                <w:szCs w:val="16"/>
              </w:rPr>
              <w:t>Online customer review</w:t>
            </w:r>
            <w:r w:rsidRPr="00250CBA">
              <w:rPr>
                <w:rFonts w:ascii="Arial" w:hAnsi="Arial" w:cs="Arial"/>
                <w:sz w:val="16"/>
                <w:szCs w:val="16"/>
              </w:rPr>
              <w:t xml:space="preserve"> (X2)</w:t>
            </w:r>
          </w:p>
        </w:tc>
        <w:tc>
          <w:tcPr>
            <w:tcW w:w="1254" w:type="dxa"/>
            <w:tcBorders>
              <w:top w:val="single" w:sz="8" w:space="0" w:color="000000"/>
              <w:left w:val="single" w:sz="8" w:space="0" w:color="000000"/>
              <w:bottom w:val="single" w:sz="8" w:space="0" w:color="000000"/>
              <w:right w:val="single" w:sz="8" w:space="0" w:color="000000"/>
            </w:tcBorders>
            <w:vAlign w:val="center"/>
          </w:tcPr>
          <w:p w14:paraId="04048B80" w14:textId="62C210A4" w:rsidR="0067152D" w:rsidRPr="00250CBA" w:rsidRDefault="0067152D" w:rsidP="00250CBA">
            <w:pPr>
              <w:tabs>
                <w:tab w:val="left" w:pos="1418"/>
              </w:tabs>
              <w:spacing w:after="0" w:line="240" w:lineRule="auto"/>
              <w:ind w:right="36"/>
              <w:jc w:val="center"/>
              <w:rPr>
                <w:rFonts w:ascii="Arial" w:hAnsi="Arial" w:cs="Arial"/>
                <w:sz w:val="16"/>
                <w:szCs w:val="16"/>
              </w:rPr>
            </w:pPr>
            <w:r w:rsidRPr="00250CBA">
              <w:rPr>
                <w:rFonts w:ascii="Arial" w:hAnsi="Arial" w:cs="Arial"/>
                <w:sz w:val="16"/>
                <w:szCs w:val="16"/>
              </w:rPr>
              <w:t>0,970</w:t>
            </w:r>
          </w:p>
        </w:tc>
        <w:tc>
          <w:tcPr>
            <w:tcW w:w="1276" w:type="dxa"/>
            <w:tcBorders>
              <w:top w:val="single" w:sz="8" w:space="0" w:color="000000"/>
              <w:left w:val="single" w:sz="8" w:space="0" w:color="000000"/>
              <w:bottom w:val="single" w:sz="8" w:space="0" w:color="000000"/>
              <w:right w:val="single" w:sz="8" w:space="0" w:color="000000"/>
            </w:tcBorders>
            <w:vAlign w:val="center"/>
          </w:tcPr>
          <w:p w14:paraId="3D684D45" w14:textId="4A055C36" w:rsidR="0067152D" w:rsidRPr="00250CBA" w:rsidRDefault="0067152D" w:rsidP="00250CBA">
            <w:pPr>
              <w:tabs>
                <w:tab w:val="left" w:pos="1418"/>
              </w:tabs>
              <w:spacing w:after="0" w:line="240" w:lineRule="auto"/>
              <w:ind w:right="32"/>
              <w:jc w:val="center"/>
              <w:rPr>
                <w:rFonts w:ascii="Arial" w:hAnsi="Arial" w:cs="Arial"/>
                <w:sz w:val="16"/>
                <w:szCs w:val="16"/>
              </w:rPr>
            </w:pPr>
            <w:r w:rsidRPr="00250CBA">
              <w:rPr>
                <w:rFonts w:ascii="Arial" w:hAnsi="Arial" w:cs="Arial"/>
                <w:sz w:val="16"/>
                <w:szCs w:val="16"/>
              </w:rPr>
              <w:t>0,973</w:t>
            </w:r>
          </w:p>
        </w:tc>
        <w:tc>
          <w:tcPr>
            <w:tcW w:w="1275" w:type="dxa"/>
            <w:tcBorders>
              <w:top w:val="single" w:sz="8" w:space="0" w:color="000000"/>
              <w:left w:val="single" w:sz="8" w:space="0" w:color="000000"/>
              <w:bottom w:val="single" w:sz="8" w:space="0" w:color="000000"/>
              <w:right w:val="single" w:sz="8" w:space="0" w:color="000000"/>
            </w:tcBorders>
            <w:vAlign w:val="center"/>
          </w:tcPr>
          <w:p w14:paraId="65692A81" w14:textId="4AAF6E64" w:rsidR="0067152D" w:rsidRPr="00250CBA" w:rsidRDefault="0067152D" w:rsidP="00250CBA">
            <w:pPr>
              <w:tabs>
                <w:tab w:val="left" w:pos="1418"/>
              </w:tabs>
              <w:spacing w:after="0" w:line="240" w:lineRule="auto"/>
              <w:ind w:right="38"/>
              <w:jc w:val="center"/>
              <w:rPr>
                <w:rFonts w:ascii="Arial" w:hAnsi="Arial" w:cs="Arial"/>
                <w:sz w:val="16"/>
                <w:szCs w:val="16"/>
              </w:rPr>
            </w:pPr>
            <w:r w:rsidRPr="00250CBA">
              <w:rPr>
                <w:rFonts w:ascii="Arial" w:hAnsi="Arial" w:cs="Arial"/>
                <w:sz w:val="16"/>
                <w:szCs w:val="16"/>
              </w:rPr>
              <w:t>Reliabel</w:t>
            </w:r>
          </w:p>
        </w:tc>
      </w:tr>
    </w:tbl>
    <w:p w14:paraId="024306B7" w14:textId="0968CF3D" w:rsidR="0067152D" w:rsidRPr="00501693" w:rsidRDefault="0067152D" w:rsidP="00250CBA">
      <w:pPr>
        <w:tabs>
          <w:tab w:val="left" w:pos="1418"/>
        </w:tabs>
        <w:spacing w:before="120" w:after="0" w:line="240" w:lineRule="auto"/>
        <w:ind w:right="6" w:firstLine="284"/>
        <w:jc w:val="both"/>
        <w:rPr>
          <w:rFonts w:ascii="Arial" w:hAnsi="Arial" w:cs="Arial"/>
          <w:sz w:val="20"/>
          <w:szCs w:val="20"/>
        </w:rPr>
      </w:pPr>
      <w:r w:rsidRPr="00501693">
        <w:rPr>
          <w:rFonts w:ascii="Arial" w:hAnsi="Arial" w:cs="Arial"/>
          <w:sz w:val="20"/>
          <w:szCs w:val="20"/>
        </w:rPr>
        <w:t xml:space="preserve">Berdasarkan Tabel 7 variabel keputusan pembelian (Y) memiliki nilai </w:t>
      </w:r>
      <w:r w:rsidRPr="00501693">
        <w:rPr>
          <w:rFonts w:ascii="Arial" w:hAnsi="Arial" w:cs="Arial"/>
          <w:i/>
          <w:sz w:val="20"/>
          <w:szCs w:val="20"/>
        </w:rPr>
        <w:t>composite reliability</w:t>
      </w:r>
      <w:r w:rsidRPr="00501693">
        <w:rPr>
          <w:rFonts w:ascii="Arial" w:hAnsi="Arial" w:cs="Arial"/>
          <w:sz w:val="20"/>
          <w:szCs w:val="20"/>
        </w:rPr>
        <w:t xml:space="preserve"> sebesar 0,966 dan </w:t>
      </w:r>
      <w:r w:rsidRPr="00501693">
        <w:rPr>
          <w:rFonts w:ascii="Arial" w:hAnsi="Arial" w:cs="Arial"/>
          <w:i/>
          <w:sz w:val="20"/>
          <w:szCs w:val="20"/>
        </w:rPr>
        <w:t>Cronbach’s alpha</w:t>
      </w:r>
      <w:r w:rsidRPr="00501693">
        <w:rPr>
          <w:rFonts w:ascii="Arial" w:hAnsi="Arial" w:cs="Arial"/>
          <w:sz w:val="20"/>
          <w:szCs w:val="20"/>
        </w:rPr>
        <w:t xml:space="preserve"> sebesar 0,962. Variabel persepsi harga (X1) menunjukkan nilai </w:t>
      </w:r>
      <w:r w:rsidRPr="00501693">
        <w:rPr>
          <w:rFonts w:ascii="Arial" w:hAnsi="Arial" w:cs="Arial"/>
          <w:i/>
          <w:sz w:val="20"/>
          <w:szCs w:val="20"/>
        </w:rPr>
        <w:t>composite reliability</w:t>
      </w:r>
      <w:r w:rsidRPr="00501693">
        <w:rPr>
          <w:rFonts w:ascii="Arial" w:hAnsi="Arial" w:cs="Arial"/>
          <w:sz w:val="20"/>
          <w:szCs w:val="20"/>
        </w:rPr>
        <w:t xml:space="preserve"> sebesar 0,961 dan </w:t>
      </w:r>
      <w:r w:rsidRPr="00501693">
        <w:rPr>
          <w:rFonts w:ascii="Arial" w:hAnsi="Arial" w:cs="Arial"/>
          <w:i/>
          <w:sz w:val="20"/>
          <w:szCs w:val="20"/>
        </w:rPr>
        <w:t>Cronbach’s alpha</w:t>
      </w:r>
      <w:r w:rsidRPr="00501693">
        <w:rPr>
          <w:rFonts w:ascii="Arial" w:hAnsi="Arial" w:cs="Arial"/>
          <w:sz w:val="20"/>
          <w:szCs w:val="20"/>
        </w:rPr>
        <w:t xml:space="preserve"> sebesar 0,956 sedangkan variabel </w:t>
      </w:r>
      <w:r w:rsidRPr="00501693">
        <w:rPr>
          <w:rFonts w:ascii="Arial" w:hAnsi="Arial" w:cs="Arial"/>
          <w:i/>
          <w:sz w:val="20"/>
          <w:szCs w:val="20"/>
        </w:rPr>
        <w:t>online customer review</w:t>
      </w:r>
      <w:r w:rsidRPr="00501693">
        <w:rPr>
          <w:rFonts w:ascii="Arial" w:hAnsi="Arial" w:cs="Arial"/>
          <w:sz w:val="20"/>
          <w:szCs w:val="20"/>
        </w:rPr>
        <w:t xml:space="preserve"> (X2) memiliki nilai </w:t>
      </w:r>
      <w:r w:rsidRPr="00501693">
        <w:rPr>
          <w:rFonts w:ascii="Arial" w:hAnsi="Arial" w:cs="Arial"/>
          <w:i/>
          <w:sz w:val="20"/>
          <w:szCs w:val="20"/>
        </w:rPr>
        <w:t>composite reliability</w:t>
      </w:r>
      <w:r w:rsidRPr="00501693">
        <w:rPr>
          <w:rFonts w:ascii="Arial" w:hAnsi="Arial" w:cs="Arial"/>
          <w:sz w:val="20"/>
          <w:szCs w:val="20"/>
        </w:rPr>
        <w:t xml:space="preserve"> sebesar 0,973 dan </w:t>
      </w:r>
      <w:r w:rsidRPr="00501693">
        <w:rPr>
          <w:rFonts w:ascii="Arial" w:hAnsi="Arial" w:cs="Arial"/>
          <w:i/>
          <w:sz w:val="20"/>
          <w:szCs w:val="20"/>
        </w:rPr>
        <w:t>Cronbach’s alpha</w:t>
      </w:r>
      <w:r w:rsidRPr="00501693">
        <w:rPr>
          <w:rFonts w:ascii="Arial" w:hAnsi="Arial" w:cs="Arial"/>
          <w:sz w:val="20"/>
          <w:szCs w:val="20"/>
        </w:rPr>
        <w:t xml:space="preserve"> sebesar 0,970. Hasil pengujian ini menunjukkan bahwa semua variabel dalam penelitian memiliki nilai </w:t>
      </w:r>
      <w:r w:rsidRPr="00501693">
        <w:rPr>
          <w:rFonts w:ascii="Arial" w:hAnsi="Arial" w:cs="Arial"/>
          <w:i/>
          <w:sz w:val="20"/>
          <w:szCs w:val="20"/>
        </w:rPr>
        <w:t>composite reliability</w:t>
      </w:r>
      <w:r w:rsidRPr="00501693">
        <w:rPr>
          <w:rFonts w:ascii="Arial" w:hAnsi="Arial" w:cs="Arial"/>
          <w:sz w:val="20"/>
          <w:szCs w:val="20"/>
        </w:rPr>
        <w:t xml:space="preserve"> dan </w:t>
      </w:r>
      <w:r w:rsidRPr="00501693">
        <w:rPr>
          <w:rFonts w:ascii="Arial" w:hAnsi="Arial" w:cs="Arial"/>
          <w:i/>
          <w:sz w:val="20"/>
          <w:szCs w:val="20"/>
        </w:rPr>
        <w:t>Cronbach’s alpha</w:t>
      </w:r>
      <w:r w:rsidRPr="00501693">
        <w:rPr>
          <w:rFonts w:ascii="Arial" w:hAnsi="Arial" w:cs="Arial"/>
          <w:sz w:val="20"/>
          <w:szCs w:val="20"/>
        </w:rPr>
        <w:t xml:space="preserve"> lebih dari 0,7, sehingga dapat dinyatakan reliabel</w:t>
      </w:r>
      <w:r w:rsidR="00F91DBC" w:rsidRPr="00501693">
        <w:rPr>
          <w:rFonts w:ascii="Arial" w:hAnsi="Arial" w:cs="Arial"/>
          <w:sz w:val="20"/>
          <w:szCs w:val="20"/>
        </w:rPr>
        <w:t>.</w:t>
      </w:r>
    </w:p>
    <w:p w14:paraId="60655DEA" w14:textId="77777777" w:rsidR="0067152D" w:rsidRPr="00250CBA" w:rsidRDefault="0067152D" w:rsidP="00250CBA">
      <w:pPr>
        <w:tabs>
          <w:tab w:val="left" w:pos="1418"/>
        </w:tabs>
        <w:spacing w:before="120" w:after="0" w:line="240" w:lineRule="auto"/>
        <w:ind w:right="6"/>
        <w:jc w:val="both"/>
        <w:rPr>
          <w:rFonts w:ascii="Arial" w:hAnsi="Arial" w:cs="Arial"/>
          <w:b/>
          <w:sz w:val="20"/>
          <w:szCs w:val="20"/>
        </w:rPr>
      </w:pPr>
      <w:r w:rsidRPr="00250CBA">
        <w:rPr>
          <w:rFonts w:ascii="Arial" w:hAnsi="Arial" w:cs="Arial"/>
          <w:b/>
          <w:sz w:val="20"/>
          <w:szCs w:val="20"/>
        </w:rPr>
        <w:t>Evaluasi Model Struktural (</w:t>
      </w:r>
      <w:r w:rsidRPr="00250CBA">
        <w:rPr>
          <w:rFonts w:ascii="Arial" w:hAnsi="Arial" w:cs="Arial"/>
          <w:b/>
          <w:i/>
          <w:sz w:val="20"/>
          <w:szCs w:val="20"/>
        </w:rPr>
        <w:t>Inner Model</w:t>
      </w:r>
      <w:r w:rsidRPr="00250CBA">
        <w:rPr>
          <w:rFonts w:ascii="Arial" w:hAnsi="Arial" w:cs="Arial"/>
          <w:b/>
          <w:sz w:val="20"/>
          <w:szCs w:val="20"/>
        </w:rPr>
        <w:t xml:space="preserve">) </w:t>
      </w:r>
    </w:p>
    <w:p w14:paraId="7D551614" w14:textId="2958FDE3" w:rsidR="004954C8" w:rsidRPr="00501693" w:rsidRDefault="004954C8" w:rsidP="00250CBA">
      <w:pPr>
        <w:tabs>
          <w:tab w:val="left" w:pos="993"/>
        </w:tabs>
        <w:spacing w:after="0" w:line="240" w:lineRule="auto"/>
        <w:ind w:right="5" w:firstLine="426"/>
        <w:jc w:val="both"/>
        <w:rPr>
          <w:rFonts w:ascii="Arial" w:hAnsi="Arial" w:cs="Arial"/>
          <w:sz w:val="20"/>
          <w:szCs w:val="20"/>
        </w:rPr>
      </w:pPr>
      <w:r w:rsidRPr="00501693">
        <w:rPr>
          <w:rFonts w:ascii="Arial" w:hAnsi="Arial" w:cs="Arial"/>
          <w:sz w:val="20"/>
          <w:szCs w:val="20"/>
        </w:rPr>
        <w:t xml:space="preserve">Evaluasi Model Struktural (Inner Model) dalam SmartPLS menilai hubungan antar variabel laten. Teknik bootstrapping menguji signifikansi </w:t>
      </w:r>
      <w:r w:rsidRPr="00501693">
        <w:rPr>
          <w:rFonts w:ascii="Arial" w:hAnsi="Arial" w:cs="Arial"/>
          <w:i/>
          <w:sz w:val="20"/>
          <w:szCs w:val="20"/>
        </w:rPr>
        <w:t>path coefficients</w:t>
      </w:r>
      <w:r w:rsidRPr="00501693">
        <w:rPr>
          <w:rFonts w:ascii="Arial" w:hAnsi="Arial" w:cs="Arial"/>
          <w:sz w:val="20"/>
          <w:szCs w:val="20"/>
        </w:rPr>
        <w:t xml:space="preserve"> dan </w:t>
      </w:r>
      <w:r w:rsidRPr="00501693">
        <w:rPr>
          <w:rFonts w:ascii="Arial" w:hAnsi="Arial" w:cs="Arial"/>
          <w:i/>
          <w:sz w:val="20"/>
          <w:szCs w:val="20"/>
        </w:rPr>
        <w:t>factor loadings</w:t>
      </w:r>
      <w:r w:rsidRPr="00501693">
        <w:rPr>
          <w:rFonts w:ascii="Arial" w:hAnsi="Arial" w:cs="Arial"/>
          <w:sz w:val="20"/>
          <w:szCs w:val="20"/>
        </w:rPr>
        <w:t xml:space="preserve"> melalui pengambilan sampel ulang. Hasilnya menunjukkan kontribusi dan signifikansi hubungan antar variabel. Menurut Hamid, R.S. dan Anwar, S.M. (2019:57), inner model merupakan model struktural yang digunakan untuk menganalisis hubungan antar variabel laten berdasarkan nilai koefisien jalur dengan menggunakan metode bootstrapping. Evaluasi model ini dilakukan dengan memperhatikan kriteria nilai R-Square dan tingkat signifikansi. </w:t>
      </w:r>
    </w:p>
    <w:p w14:paraId="443D0B41" w14:textId="77777777" w:rsidR="004954C8" w:rsidRPr="00250CBA" w:rsidRDefault="004954C8" w:rsidP="00250CBA">
      <w:pPr>
        <w:spacing w:before="120" w:after="0" w:line="240" w:lineRule="auto"/>
        <w:ind w:right="6"/>
        <w:rPr>
          <w:rFonts w:ascii="Arial" w:hAnsi="Arial" w:cs="Arial"/>
          <w:sz w:val="20"/>
          <w:szCs w:val="20"/>
        </w:rPr>
      </w:pPr>
      <w:r w:rsidRPr="00250CBA">
        <w:rPr>
          <w:rFonts w:ascii="Arial" w:hAnsi="Arial" w:cs="Arial"/>
          <w:sz w:val="20"/>
          <w:szCs w:val="20"/>
        </w:rPr>
        <w:t xml:space="preserve">R-Square </w:t>
      </w:r>
    </w:p>
    <w:p w14:paraId="4C8DA41B" w14:textId="3A9DB174" w:rsidR="004954C8" w:rsidRPr="00501693" w:rsidRDefault="004954C8" w:rsidP="00250CBA">
      <w:pPr>
        <w:spacing w:line="240" w:lineRule="auto"/>
        <w:ind w:right="5" w:firstLine="426"/>
        <w:jc w:val="both"/>
        <w:rPr>
          <w:rFonts w:ascii="Arial" w:hAnsi="Arial" w:cs="Arial"/>
          <w:sz w:val="20"/>
          <w:szCs w:val="20"/>
        </w:rPr>
      </w:pPr>
      <w:r w:rsidRPr="00501693">
        <w:rPr>
          <w:rFonts w:ascii="Arial" w:hAnsi="Arial" w:cs="Arial"/>
          <w:sz w:val="20"/>
          <w:szCs w:val="20"/>
        </w:rPr>
        <w:t>Nilai R-Square digunakan untuk mengukur sejauh mana variabel independen memengaruhi variasi pada variabel dependen. Nilai R-Square &gt; 0,75 menunjukkan bahwa model memiliki kekuatan yang tinggi, nilai antara 0,26–0,74 menunjukkan kekuatan model sedang, sedangkan nilai &lt; 0,25 menunjukkan bahwa model lemah. Hasil pengujian R-Square dapat dilihat pada tabel berikut:</w:t>
      </w:r>
    </w:p>
    <w:p w14:paraId="7FF054A5" w14:textId="31C701D2" w:rsidR="0067152D" w:rsidRPr="00501693" w:rsidRDefault="0067152D" w:rsidP="00250CBA">
      <w:pPr>
        <w:spacing w:before="120" w:after="60" w:line="240" w:lineRule="auto"/>
        <w:ind w:right="635"/>
        <w:jc w:val="center"/>
        <w:rPr>
          <w:rFonts w:ascii="Arial" w:hAnsi="Arial" w:cs="Arial"/>
          <w:b/>
          <w:sz w:val="20"/>
          <w:szCs w:val="20"/>
        </w:rPr>
      </w:pPr>
      <w:r w:rsidRPr="00501693">
        <w:rPr>
          <w:rFonts w:ascii="Arial" w:hAnsi="Arial" w:cs="Arial"/>
          <w:b/>
          <w:sz w:val="20"/>
          <w:szCs w:val="20"/>
        </w:rPr>
        <w:t>Tabel 8</w:t>
      </w:r>
      <w:r w:rsidR="00250CBA">
        <w:rPr>
          <w:rFonts w:ascii="Arial" w:hAnsi="Arial" w:cs="Arial"/>
          <w:b/>
          <w:sz w:val="20"/>
          <w:szCs w:val="20"/>
        </w:rPr>
        <w:t xml:space="preserve">. </w:t>
      </w:r>
      <w:r w:rsidRPr="00501693">
        <w:rPr>
          <w:rFonts w:ascii="Arial" w:hAnsi="Arial" w:cs="Arial"/>
          <w:b/>
          <w:sz w:val="20"/>
          <w:szCs w:val="20"/>
        </w:rPr>
        <w:t>Hasil Uji R-Square</w:t>
      </w:r>
    </w:p>
    <w:tbl>
      <w:tblPr>
        <w:tblStyle w:val="TableGrid0"/>
        <w:tblW w:w="5240" w:type="dxa"/>
        <w:jc w:val="center"/>
        <w:tblInd w:w="0" w:type="dxa"/>
        <w:tblCellMar>
          <w:top w:w="7" w:type="dxa"/>
          <w:left w:w="106" w:type="dxa"/>
          <w:right w:w="46" w:type="dxa"/>
        </w:tblCellMar>
        <w:tblLook w:val="04A0" w:firstRow="1" w:lastRow="0" w:firstColumn="1" w:lastColumn="0" w:noHBand="0" w:noVBand="1"/>
      </w:tblPr>
      <w:tblGrid>
        <w:gridCol w:w="2263"/>
        <w:gridCol w:w="1134"/>
        <w:gridCol w:w="1843"/>
      </w:tblGrid>
      <w:tr w:rsidR="0067152D" w:rsidRPr="00250CBA" w14:paraId="11B11BBD" w14:textId="77777777" w:rsidTr="00250CBA">
        <w:trPr>
          <w:trHeight w:val="31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EC46D6" w14:textId="7130D0B8" w:rsidR="0067152D" w:rsidRPr="00250CBA" w:rsidRDefault="0067152D" w:rsidP="00250CBA">
            <w:pPr>
              <w:spacing w:after="0" w:line="240" w:lineRule="auto"/>
              <w:jc w:val="center"/>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665430" w14:textId="78C404B2" w:rsidR="0067152D" w:rsidRPr="00250CBA" w:rsidRDefault="0067152D" w:rsidP="00250CBA">
            <w:pPr>
              <w:spacing w:after="0" w:line="240" w:lineRule="auto"/>
              <w:ind w:left="5"/>
              <w:jc w:val="center"/>
              <w:rPr>
                <w:rFonts w:ascii="Arial" w:hAnsi="Arial" w:cs="Arial"/>
                <w:sz w:val="16"/>
                <w:szCs w:val="16"/>
              </w:rPr>
            </w:pPr>
            <w:r w:rsidRPr="00250CBA">
              <w:rPr>
                <w:rFonts w:ascii="Arial" w:hAnsi="Arial" w:cs="Arial"/>
                <w:b/>
                <w:sz w:val="16"/>
                <w:szCs w:val="16"/>
              </w:rPr>
              <w:t>R Square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B8841E" w14:textId="12F52990" w:rsidR="0067152D" w:rsidRPr="00250CBA" w:rsidRDefault="0067152D" w:rsidP="00250CBA">
            <w:pPr>
              <w:spacing w:after="0" w:line="240" w:lineRule="auto"/>
              <w:ind w:left="5"/>
              <w:jc w:val="center"/>
              <w:rPr>
                <w:rFonts w:ascii="Arial" w:hAnsi="Arial" w:cs="Arial"/>
                <w:sz w:val="16"/>
                <w:szCs w:val="16"/>
              </w:rPr>
            </w:pPr>
            <w:r w:rsidRPr="00250CBA">
              <w:rPr>
                <w:rFonts w:ascii="Arial" w:hAnsi="Arial" w:cs="Arial"/>
                <w:b/>
                <w:sz w:val="16"/>
                <w:szCs w:val="16"/>
              </w:rPr>
              <w:t>R Square Adjusted</w:t>
            </w:r>
          </w:p>
        </w:tc>
      </w:tr>
      <w:tr w:rsidR="0067152D" w:rsidRPr="00250CBA" w14:paraId="272DCCAD" w14:textId="77777777" w:rsidTr="00250CBA">
        <w:trPr>
          <w:trHeight w:val="312"/>
          <w:jc w:val="center"/>
        </w:trPr>
        <w:tc>
          <w:tcPr>
            <w:tcW w:w="2263" w:type="dxa"/>
            <w:tcBorders>
              <w:top w:val="single" w:sz="4" w:space="0" w:color="000000"/>
              <w:left w:val="single" w:sz="4" w:space="0" w:color="000000"/>
              <w:bottom w:val="single" w:sz="4" w:space="0" w:color="000000"/>
              <w:right w:val="single" w:sz="4" w:space="0" w:color="000000"/>
            </w:tcBorders>
            <w:vAlign w:val="center"/>
          </w:tcPr>
          <w:p w14:paraId="5281D4E9" w14:textId="62482764" w:rsidR="0067152D" w:rsidRPr="00250CBA" w:rsidRDefault="0067152D" w:rsidP="00250CBA">
            <w:pPr>
              <w:spacing w:after="0" w:line="240" w:lineRule="auto"/>
              <w:jc w:val="center"/>
              <w:rPr>
                <w:rFonts w:ascii="Arial" w:hAnsi="Arial" w:cs="Arial"/>
                <w:sz w:val="16"/>
                <w:szCs w:val="16"/>
              </w:rPr>
            </w:pPr>
            <w:r w:rsidRPr="00250CBA">
              <w:rPr>
                <w:rFonts w:ascii="Arial" w:hAnsi="Arial" w:cs="Arial"/>
                <w:b/>
                <w:sz w:val="16"/>
                <w:szCs w:val="16"/>
              </w:rPr>
              <w:t>Keputusan Pembelian (Y)</w:t>
            </w:r>
          </w:p>
        </w:tc>
        <w:tc>
          <w:tcPr>
            <w:tcW w:w="1134" w:type="dxa"/>
            <w:tcBorders>
              <w:top w:val="single" w:sz="4" w:space="0" w:color="000000"/>
              <w:left w:val="single" w:sz="4" w:space="0" w:color="000000"/>
              <w:bottom w:val="single" w:sz="4" w:space="0" w:color="000000"/>
              <w:right w:val="single" w:sz="4" w:space="0" w:color="000000"/>
            </w:tcBorders>
            <w:vAlign w:val="center"/>
          </w:tcPr>
          <w:p w14:paraId="59D1D1C6" w14:textId="051C1C5F" w:rsidR="0067152D" w:rsidRPr="00250CBA" w:rsidRDefault="0067152D" w:rsidP="00250CBA">
            <w:pPr>
              <w:spacing w:after="0" w:line="240" w:lineRule="auto"/>
              <w:ind w:right="61"/>
              <w:jc w:val="center"/>
              <w:rPr>
                <w:rFonts w:ascii="Arial" w:hAnsi="Arial" w:cs="Arial"/>
                <w:sz w:val="16"/>
                <w:szCs w:val="16"/>
              </w:rPr>
            </w:pPr>
            <w:r w:rsidRPr="00250CBA">
              <w:rPr>
                <w:rFonts w:ascii="Arial" w:hAnsi="Arial" w:cs="Arial"/>
                <w:sz w:val="16"/>
                <w:szCs w:val="16"/>
              </w:rPr>
              <w:t>0,849</w:t>
            </w:r>
          </w:p>
        </w:tc>
        <w:tc>
          <w:tcPr>
            <w:tcW w:w="1843" w:type="dxa"/>
            <w:tcBorders>
              <w:top w:val="single" w:sz="4" w:space="0" w:color="000000"/>
              <w:left w:val="single" w:sz="4" w:space="0" w:color="000000"/>
              <w:bottom w:val="single" w:sz="4" w:space="0" w:color="000000"/>
              <w:right w:val="single" w:sz="4" w:space="0" w:color="000000"/>
            </w:tcBorders>
            <w:vAlign w:val="center"/>
          </w:tcPr>
          <w:p w14:paraId="61697EAE" w14:textId="2279115A" w:rsidR="0067152D" w:rsidRPr="00250CBA" w:rsidRDefault="0067152D" w:rsidP="00250CBA">
            <w:pPr>
              <w:spacing w:after="0" w:line="240" w:lineRule="auto"/>
              <w:ind w:right="50"/>
              <w:jc w:val="center"/>
              <w:rPr>
                <w:rFonts w:ascii="Arial" w:hAnsi="Arial" w:cs="Arial"/>
                <w:sz w:val="16"/>
                <w:szCs w:val="16"/>
              </w:rPr>
            </w:pPr>
            <w:r w:rsidRPr="00250CBA">
              <w:rPr>
                <w:rFonts w:ascii="Arial" w:hAnsi="Arial" w:cs="Arial"/>
                <w:sz w:val="16"/>
                <w:szCs w:val="16"/>
              </w:rPr>
              <w:t>0,845</w:t>
            </w:r>
          </w:p>
        </w:tc>
      </w:tr>
    </w:tbl>
    <w:p w14:paraId="659E0833" w14:textId="654F9E8F" w:rsidR="0067152D" w:rsidRPr="00501693" w:rsidRDefault="00F91DBC" w:rsidP="003043D7">
      <w:pPr>
        <w:spacing w:before="120" w:after="0" w:line="240" w:lineRule="auto"/>
        <w:ind w:right="6" w:firstLine="426"/>
        <w:jc w:val="both"/>
        <w:rPr>
          <w:rFonts w:ascii="Arial" w:hAnsi="Arial" w:cs="Arial"/>
          <w:sz w:val="20"/>
          <w:szCs w:val="20"/>
        </w:rPr>
      </w:pPr>
      <w:r w:rsidRPr="00501693">
        <w:rPr>
          <w:rFonts w:ascii="Arial" w:hAnsi="Arial" w:cs="Arial"/>
          <w:sz w:val="20"/>
          <w:szCs w:val="20"/>
        </w:rPr>
        <w:t xml:space="preserve">Berdasarkan tabel </w:t>
      </w:r>
      <w:r w:rsidR="0067152D" w:rsidRPr="00501693">
        <w:rPr>
          <w:rFonts w:ascii="Arial" w:hAnsi="Arial" w:cs="Arial"/>
          <w:sz w:val="20"/>
          <w:szCs w:val="20"/>
        </w:rPr>
        <w:t xml:space="preserve">8, diketahui bahwa variabel keputusan pembelian memiliki nilai R-Square sebesar 0,849 dan R-Square Adjusted sebesar 0,845. Hal ini menunjukkan bahwa model keputusan pembelian (Y) dapat dijelaskan oleh pengaruh persepsi harga (X1) dan </w:t>
      </w:r>
      <w:r w:rsidR="0067152D" w:rsidRPr="00501693">
        <w:rPr>
          <w:rFonts w:ascii="Arial" w:hAnsi="Arial" w:cs="Arial"/>
          <w:i/>
          <w:sz w:val="20"/>
          <w:szCs w:val="20"/>
        </w:rPr>
        <w:t xml:space="preserve">online customer review </w:t>
      </w:r>
      <w:r w:rsidR="0067152D" w:rsidRPr="00501693">
        <w:rPr>
          <w:rFonts w:ascii="Arial" w:hAnsi="Arial" w:cs="Arial"/>
          <w:sz w:val="20"/>
          <w:szCs w:val="20"/>
        </w:rPr>
        <w:t xml:space="preserve"> (X2) sebesar 84,5%. Oleh karena itu, pengaruh persepsi harga  dan </w:t>
      </w:r>
      <w:r w:rsidR="0067152D" w:rsidRPr="00501693">
        <w:rPr>
          <w:rFonts w:ascii="Arial" w:hAnsi="Arial" w:cs="Arial"/>
          <w:i/>
          <w:sz w:val="20"/>
          <w:szCs w:val="20"/>
        </w:rPr>
        <w:t>brand awareness</w:t>
      </w:r>
      <w:r w:rsidR="0067152D" w:rsidRPr="00501693">
        <w:rPr>
          <w:rFonts w:ascii="Arial" w:hAnsi="Arial" w:cs="Arial"/>
          <w:sz w:val="20"/>
          <w:szCs w:val="20"/>
        </w:rPr>
        <w:t xml:space="preserve"> terhadap purchase intention dengan nilai R-Square Adjusted 0,845 dapat dikategorikan sebagai model dengan kekuatan sedang karena nilainya kurang dari 0,75. </w:t>
      </w:r>
    </w:p>
    <w:p w14:paraId="7AAD6FA7" w14:textId="165FC86D" w:rsidR="0067152D" w:rsidRPr="003043D7" w:rsidRDefault="0067152D" w:rsidP="003043D7">
      <w:pPr>
        <w:spacing w:before="120" w:after="0" w:line="240" w:lineRule="auto"/>
        <w:ind w:right="6"/>
        <w:rPr>
          <w:rFonts w:ascii="Arial" w:hAnsi="Arial" w:cs="Arial"/>
          <w:sz w:val="20"/>
          <w:szCs w:val="20"/>
        </w:rPr>
      </w:pPr>
      <w:r w:rsidRPr="003043D7">
        <w:rPr>
          <w:rFonts w:ascii="Arial" w:hAnsi="Arial" w:cs="Arial"/>
          <w:sz w:val="20"/>
          <w:szCs w:val="20"/>
        </w:rPr>
        <w:t>Uji Hipotesis</w:t>
      </w:r>
    </w:p>
    <w:p w14:paraId="2A4D5AB6" w14:textId="77777777" w:rsidR="003043D7" w:rsidRDefault="0067152D" w:rsidP="003043D7">
      <w:pPr>
        <w:spacing w:after="3" w:line="240" w:lineRule="auto"/>
        <w:ind w:right="5" w:firstLine="426"/>
        <w:rPr>
          <w:rFonts w:ascii="Arial" w:hAnsi="Arial" w:cs="Arial"/>
          <w:sz w:val="20"/>
          <w:szCs w:val="20"/>
        </w:rPr>
      </w:pPr>
      <w:r w:rsidRPr="00501693">
        <w:rPr>
          <w:rFonts w:ascii="Arial" w:hAnsi="Arial" w:cs="Arial"/>
          <w:sz w:val="20"/>
          <w:szCs w:val="20"/>
        </w:rPr>
        <w:t>Proses evaluasi model dilakukan dengan memeriksa nilai signifikansi untuk memahami hubungan antar variabel. Penelitian ini menggunakan tingkat signifikansi p-value sebesar 0,05 (5%) dan nilai t-statistic &gt; 1,66 sebagai acuan.Hasil uji hipotesis dapat dilihat pada tabel berikut ini.</w:t>
      </w:r>
    </w:p>
    <w:p w14:paraId="14004453" w14:textId="2D9A77C2" w:rsidR="0067152D" w:rsidRPr="00501693" w:rsidRDefault="0067152D" w:rsidP="003043D7">
      <w:pPr>
        <w:spacing w:before="120" w:after="60" w:line="240" w:lineRule="auto"/>
        <w:ind w:right="6"/>
        <w:jc w:val="center"/>
        <w:rPr>
          <w:rFonts w:ascii="Arial" w:hAnsi="Arial" w:cs="Arial"/>
          <w:b/>
          <w:sz w:val="20"/>
          <w:szCs w:val="20"/>
        </w:rPr>
      </w:pPr>
      <w:r w:rsidRPr="00501693">
        <w:rPr>
          <w:rFonts w:ascii="Arial" w:hAnsi="Arial" w:cs="Arial"/>
          <w:b/>
          <w:sz w:val="20"/>
          <w:szCs w:val="20"/>
        </w:rPr>
        <w:t>Tabel 9</w:t>
      </w:r>
      <w:r w:rsidR="003043D7">
        <w:rPr>
          <w:rFonts w:ascii="Arial" w:hAnsi="Arial" w:cs="Arial"/>
          <w:b/>
          <w:sz w:val="20"/>
          <w:szCs w:val="20"/>
        </w:rPr>
        <w:t xml:space="preserve">. </w:t>
      </w:r>
      <w:r w:rsidRPr="00501693">
        <w:rPr>
          <w:rFonts w:ascii="Arial" w:hAnsi="Arial" w:cs="Arial"/>
          <w:b/>
          <w:sz w:val="20"/>
          <w:szCs w:val="20"/>
        </w:rPr>
        <w:t>Hasil Uji Hipotesis</w:t>
      </w:r>
    </w:p>
    <w:tbl>
      <w:tblPr>
        <w:tblW w:w="0" w:type="auto"/>
        <w:jc w:val="center"/>
        <w:tblLayout w:type="fixed"/>
        <w:tblCellMar>
          <w:left w:w="76" w:type="dxa"/>
          <w:right w:w="76" w:type="dxa"/>
        </w:tblCellMar>
        <w:tblLook w:val="0000" w:firstRow="0" w:lastRow="0" w:firstColumn="0" w:lastColumn="0" w:noHBand="0" w:noVBand="0"/>
      </w:tblPr>
      <w:tblGrid>
        <w:gridCol w:w="1555"/>
        <w:gridCol w:w="992"/>
        <w:gridCol w:w="1276"/>
        <w:gridCol w:w="1275"/>
        <w:gridCol w:w="1134"/>
        <w:gridCol w:w="851"/>
      </w:tblGrid>
      <w:tr w:rsidR="003043D7" w:rsidRPr="003043D7" w14:paraId="156F6E07" w14:textId="77777777" w:rsidTr="003043D7">
        <w:trPr>
          <w:trHeight w:val="2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7F2430" w14:textId="5FFA068C" w:rsidR="003043D7" w:rsidRPr="003043D7" w:rsidRDefault="003043D7" w:rsidP="003043D7">
            <w:pPr>
              <w:autoSpaceDE w:val="0"/>
              <w:autoSpaceDN w:val="0"/>
              <w:adjustRightInd w:val="0"/>
              <w:spacing w:after="0" w:line="240" w:lineRule="auto"/>
              <w:ind w:left="38"/>
              <w:jc w:val="center"/>
              <w:rPr>
                <w:rFonts w:ascii="Arial" w:hAnsi="Arial" w:cs="Arial"/>
                <w:sz w:val="16"/>
                <w:szCs w:val="16"/>
                <w:lang w:eastAsia="en-ID"/>
              </w:rPr>
            </w:pPr>
            <w:r w:rsidRPr="003043D7">
              <w:rPr>
                <w:rFonts w:ascii="Arial" w:hAnsi="Arial" w:cs="Arial"/>
                <w:b/>
                <w:bCs/>
                <w:sz w:val="16"/>
                <w:szCs w:val="16"/>
                <w:lang w:eastAsia="en-ID"/>
              </w:rPr>
              <w:t>Variabel</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CBF421" w14:textId="0BF717A2" w:rsidR="003043D7" w:rsidRPr="003043D7" w:rsidRDefault="003043D7" w:rsidP="003043D7">
            <w:pPr>
              <w:autoSpaceDE w:val="0"/>
              <w:autoSpaceDN w:val="0"/>
              <w:adjustRightInd w:val="0"/>
              <w:spacing w:after="0" w:line="240" w:lineRule="auto"/>
              <w:ind w:left="5"/>
              <w:jc w:val="center"/>
              <w:rPr>
                <w:rFonts w:ascii="Arial" w:hAnsi="Arial" w:cs="Arial"/>
                <w:sz w:val="16"/>
                <w:szCs w:val="16"/>
                <w:lang w:eastAsia="en-ID"/>
              </w:rPr>
            </w:pPr>
            <w:r w:rsidRPr="003043D7">
              <w:rPr>
                <w:rFonts w:ascii="Arial" w:hAnsi="Arial" w:cs="Arial"/>
                <w:b/>
                <w:bCs/>
                <w:sz w:val="16"/>
                <w:szCs w:val="16"/>
                <w:lang w:eastAsia="en-ID"/>
              </w:rPr>
              <w:t>Original</w:t>
            </w:r>
            <w:r>
              <w:rPr>
                <w:rFonts w:ascii="Arial" w:hAnsi="Arial" w:cs="Arial"/>
                <w:b/>
                <w:bCs/>
                <w:sz w:val="16"/>
                <w:szCs w:val="16"/>
                <w:lang w:eastAsia="en-ID"/>
              </w:rPr>
              <w:t xml:space="preserve"> </w:t>
            </w:r>
            <w:r w:rsidRPr="003043D7">
              <w:rPr>
                <w:rFonts w:ascii="Arial" w:hAnsi="Arial" w:cs="Arial"/>
                <w:b/>
                <w:bCs/>
                <w:sz w:val="16"/>
                <w:szCs w:val="16"/>
                <w:lang w:eastAsia="en-ID"/>
              </w:rPr>
              <w:t>Sample</w:t>
            </w:r>
            <w:r>
              <w:rPr>
                <w:rFonts w:ascii="Arial" w:hAnsi="Arial" w:cs="Arial"/>
                <w:b/>
                <w:bCs/>
                <w:sz w:val="16"/>
                <w:szCs w:val="16"/>
                <w:lang w:eastAsia="en-ID"/>
              </w:rPr>
              <w:t xml:space="preserve"> </w:t>
            </w:r>
            <w:r w:rsidRPr="003043D7">
              <w:rPr>
                <w:rFonts w:ascii="Arial" w:hAnsi="Arial" w:cs="Arial"/>
                <w:b/>
                <w:bCs/>
                <w:sz w:val="16"/>
                <w:szCs w:val="16"/>
                <w:lang w:eastAsia="en-ID"/>
              </w:rPr>
              <w:t>(O)</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0194F2" w14:textId="6EBCE333" w:rsidR="003043D7" w:rsidRPr="003043D7" w:rsidRDefault="003043D7" w:rsidP="003043D7">
            <w:pPr>
              <w:autoSpaceDE w:val="0"/>
              <w:autoSpaceDN w:val="0"/>
              <w:adjustRightInd w:val="0"/>
              <w:spacing w:after="0" w:line="240" w:lineRule="auto"/>
              <w:ind w:left="5"/>
              <w:jc w:val="center"/>
              <w:rPr>
                <w:rFonts w:ascii="Arial" w:hAnsi="Arial" w:cs="Arial"/>
                <w:sz w:val="16"/>
                <w:szCs w:val="16"/>
                <w:lang w:eastAsia="en-ID"/>
              </w:rPr>
            </w:pPr>
            <w:r w:rsidRPr="003043D7">
              <w:rPr>
                <w:rFonts w:ascii="Arial" w:hAnsi="Arial" w:cs="Arial"/>
                <w:b/>
                <w:bCs/>
                <w:sz w:val="16"/>
                <w:szCs w:val="16"/>
                <w:lang w:eastAsia="en-ID"/>
              </w:rPr>
              <w:t>Sample</w:t>
            </w:r>
            <w:r>
              <w:rPr>
                <w:rFonts w:ascii="Arial" w:hAnsi="Arial" w:cs="Arial"/>
                <w:b/>
                <w:bCs/>
                <w:sz w:val="16"/>
                <w:szCs w:val="16"/>
                <w:lang w:eastAsia="en-ID"/>
              </w:rPr>
              <w:t xml:space="preserve"> </w:t>
            </w:r>
            <w:r w:rsidRPr="003043D7">
              <w:rPr>
                <w:rFonts w:ascii="Arial" w:hAnsi="Arial" w:cs="Arial"/>
                <w:b/>
                <w:bCs/>
                <w:sz w:val="16"/>
                <w:szCs w:val="16"/>
                <w:lang w:eastAsia="en-ID"/>
              </w:rPr>
              <w:t>Mean</w:t>
            </w:r>
            <w:r>
              <w:rPr>
                <w:rFonts w:ascii="Arial" w:hAnsi="Arial" w:cs="Arial"/>
                <w:b/>
                <w:bCs/>
                <w:sz w:val="16"/>
                <w:szCs w:val="16"/>
                <w:lang w:eastAsia="en-ID"/>
              </w:rPr>
              <w:t xml:space="preserve"> </w:t>
            </w:r>
            <w:r w:rsidRPr="003043D7">
              <w:rPr>
                <w:rFonts w:ascii="Arial" w:hAnsi="Arial" w:cs="Arial"/>
                <w:b/>
                <w:bCs/>
                <w:sz w:val="16"/>
                <w:szCs w:val="16"/>
                <w:lang w:eastAsia="en-ID"/>
              </w:rPr>
              <w:t>(M)</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6D2E91" w14:textId="0A3E94F5" w:rsidR="003043D7" w:rsidRPr="003043D7" w:rsidRDefault="003043D7" w:rsidP="003043D7">
            <w:pPr>
              <w:autoSpaceDE w:val="0"/>
              <w:autoSpaceDN w:val="0"/>
              <w:adjustRightInd w:val="0"/>
              <w:spacing w:after="0" w:line="240" w:lineRule="auto"/>
              <w:ind w:left="14"/>
              <w:jc w:val="center"/>
              <w:rPr>
                <w:rFonts w:ascii="Arial" w:hAnsi="Arial" w:cs="Arial"/>
                <w:sz w:val="16"/>
                <w:szCs w:val="16"/>
                <w:lang w:eastAsia="en-ID"/>
              </w:rPr>
            </w:pPr>
            <w:r w:rsidRPr="003043D7">
              <w:rPr>
                <w:rFonts w:ascii="Arial" w:hAnsi="Arial" w:cs="Arial"/>
                <w:b/>
                <w:bCs/>
                <w:sz w:val="16"/>
                <w:szCs w:val="16"/>
                <w:lang w:eastAsia="en-ID"/>
              </w:rPr>
              <w:t>Standard</w:t>
            </w:r>
            <w:r>
              <w:rPr>
                <w:rFonts w:ascii="Arial" w:hAnsi="Arial" w:cs="Arial"/>
                <w:b/>
                <w:bCs/>
                <w:sz w:val="16"/>
                <w:szCs w:val="16"/>
                <w:lang w:eastAsia="en-ID"/>
              </w:rPr>
              <w:t xml:space="preserve"> </w:t>
            </w:r>
            <w:r w:rsidRPr="003043D7">
              <w:rPr>
                <w:rFonts w:ascii="Arial" w:hAnsi="Arial" w:cs="Arial"/>
                <w:b/>
                <w:bCs/>
                <w:sz w:val="16"/>
                <w:szCs w:val="16"/>
                <w:lang w:eastAsia="en-ID"/>
              </w:rPr>
              <w:t>Deviation</w:t>
            </w:r>
            <w:r>
              <w:rPr>
                <w:rFonts w:ascii="Arial" w:hAnsi="Arial" w:cs="Arial"/>
                <w:b/>
                <w:bCs/>
                <w:sz w:val="16"/>
                <w:szCs w:val="16"/>
                <w:lang w:eastAsia="en-ID"/>
              </w:rPr>
              <w:t xml:space="preserve"> </w:t>
            </w:r>
            <w:r w:rsidRPr="003043D7">
              <w:rPr>
                <w:rFonts w:ascii="Arial" w:hAnsi="Arial" w:cs="Arial"/>
                <w:b/>
                <w:bCs/>
                <w:sz w:val="16"/>
                <w:szCs w:val="16"/>
                <w:lang w:eastAsia="en-ID"/>
              </w:rPr>
              <w:t>(STDEV)</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9076A9" w14:textId="7A7D2A24" w:rsidR="003043D7" w:rsidRPr="003043D7" w:rsidRDefault="003043D7" w:rsidP="003043D7">
            <w:pPr>
              <w:autoSpaceDE w:val="0"/>
              <w:autoSpaceDN w:val="0"/>
              <w:adjustRightInd w:val="0"/>
              <w:spacing w:after="0" w:line="240" w:lineRule="auto"/>
              <w:ind w:right="59"/>
              <w:jc w:val="center"/>
              <w:rPr>
                <w:rFonts w:ascii="Arial" w:hAnsi="Arial" w:cs="Arial"/>
                <w:sz w:val="16"/>
                <w:szCs w:val="16"/>
                <w:lang w:eastAsia="en-ID"/>
              </w:rPr>
            </w:pPr>
            <w:r w:rsidRPr="003043D7">
              <w:rPr>
                <w:rFonts w:ascii="Arial" w:hAnsi="Arial" w:cs="Arial"/>
                <w:b/>
                <w:bCs/>
                <w:sz w:val="16"/>
                <w:szCs w:val="16"/>
                <w:lang w:eastAsia="en-ID"/>
              </w:rPr>
              <w:t>T Statistics</w:t>
            </w:r>
            <w:r>
              <w:rPr>
                <w:rFonts w:ascii="Arial" w:hAnsi="Arial" w:cs="Arial"/>
                <w:b/>
                <w:bCs/>
                <w:sz w:val="16"/>
                <w:szCs w:val="16"/>
                <w:lang w:eastAsia="en-ID"/>
              </w:rPr>
              <w:t xml:space="preserve"> </w:t>
            </w:r>
            <w:r w:rsidRPr="003043D7">
              <w:rPr>
                <w:rFonts w:ascii="Arial" w:hAnsi="Arial" w:cs="Arial"/>
                <w:b/>
                <w:bCs/>
                <w:sz w:val="16"/>
                <w:szCs w:val="16"/>
                <w:lang w:eastAsia="en-ID"/>
              </w:rPr>
              <w:t>(|O/STDEV|)</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24F8F4" w14:textId="364AD542" w:rsidR="003043D7" w:rsidRPr="003043D7" w:rsidRDefault="003043D7" w:rsidP="003043D7">
            <w:pPr>
              <w:autoSpaceDE w:val="0"/>
              <w:autoSpaceDN w:val="0"/>
              <w:adjustRightInd w:val="0"/>
              <w:spacing w:after="0" w:line="240" w:lineRule="auto"/>
              <w:jc w:val="center"/>
              <w:rPr>
                <w:rFonts w:ascii="Arial" w:hAnsi="Arial" w:cs="Arial"/>
                <w:sz w:val="16"/>
                <w:szCs w:val="16"/>
                <w:lang w:eastAsia="en-ID"/>
              </w:rPr>
            </w:pPr>
            <w:r w:rsidRPr="003043D7">
              <w:rPr>
                <w:rFonts w:ascii="Arial" w:hAnsi="Arial" w:cs="Arial"/>
                <w:b/>
                <w:bCs/>
                <w:sz w:val="16"/>
                <w:szCs w:val="16"/>
                <w:lang w:eastAsia="en-ID"/>
              </w:rPr>
              <w:t>P Values</w:t>
            </w:r>
          </w:p>
        </w:tc>
      </w:tr>
      <w:tr w:rsidR="003043D7" w:rsidRPr="003043D7" w14:paraId="47AD592F" w14:textId="77777777" w:rsidTr="003043D7">
        <w:trPr>
          <w:trHeight w:val="20"/>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2564E24D" w14:textId="27E310B6" w:rsidR="003043D7" w:rsidRPr="003043D7" w:rsidRDefault="003043D7" w:rsidP="003043D7">
            <w:pPr>
              <w:autoSpaceDE w:val="0"/>
              <w:autoSpaceDN w:val="0"/>
              <w:adjustRightInd w:val="0"/>
              <w:spacing w:after="0" w:line="240" w:lineRule="auto"/>
              <w:jc w:val="center"/>
              <w:rPr>
                <w:rFonts w:ascii="Arial" w:hAnsi="Arial" w:cs="Arial"/>
                <w:sz w:val="16"/>
                <w:szCs w:val="16"/>
                <w:lang w:eastAsia="en-ID"/>
              </w:rPr>
            </w:pPr>
            <w:r w:rsidRPr="003043D7">
              <w:rPr>
                <w:rFonts w:ascii="Arial" w:hAnsi="Arial" w:cs="Arial"/>
                <w:b/>
                <w:bCs/>
                <w:sz w:val="16"/>
                <w:szCs w:val="16"/>
                <w:lang w:eastAsia="en-ID"/>
              </w:rPr>
              <w:t>PSH -&gt;</w:t>
            </w:r>
            <w:r>
              <w:rPr>
                <w:rFonts w:ascii="Arial" w:hAnsi="Arial" w:cs="Arial"/>
                <w:b/>
                <w:bCs/>
                <w:sz w:val="16"/>
                <w:szCs w:val="16"/>
                <w:lang w:eastAsia="en-ID"/>
              </w:rPr>
              <w:t xml:space="preserve"> </w:t>
            </w:r>
            <w:r w:rsidRPr="003043D7">
              <w:rPr>
                <w:rFonts w:ascii="Arial" w:hAnsi="Arial" w:cs="Arial"/>
                <w:b/>
                <w:bCs/>
                <w:sz w:val="16"/>
                <w:szCs w:val="16"/>
                <w:lang w:eastAsia="en-ID"/>
              </w:rPr>
              <w:t>KPB</w:t>
            </w:r>
          </w:p>
        </w:tc>
        <w:tc>
          <w:tcPr>
            <w:tcW w:w="992" w:type="dxa"/>
            <w:tcBorders>
              <w:top w:val="single" w:sz="4" w:space="0" w:color="000000"/>
              <w:left w:val="single" w:sz="4" w:space="0" w:color="000000"/>
              <w:bottom w:val="single" w:sz="4" w:space="0" w:color="000000"/>
              <w:right w:val="single" w:sz="4" w:space="0" w:color="000000"/>
            </w:tcBorders>
            <w:vAlign w:val="center"/>
          </w:tcPr>
          <w:p w14:paraId="2A4A58A6" w14:textId="49B5E24C" w:rsidR="003043D7" w:rsidRPr="003043D7" w:rsidRDefault="003043D7" w:rsidP="003043D7">
            <w:pPr>
              <w:autoSpaceDE w:val="0"/>
              <w:autoSpaceDN w:val="0"/>
              <w:adjustRightInd w:val="0"/>
              <w:spacing w:after="0" w:line="240" w:lineRule="auto"/>
              <w:jc w:val="center"/>
              <w:rPr>
                <w:rFonts w:ascii="Arial" w:hAnsi="Arial" w:cs="Arial"/>
                <w:sz w:val="16"/>
                <w:szCs w:val="16"/>
                <w:lang w:eastAsia="en-ID"/>
              </w:rPr>
            </w:pPr>
            <w:r w:rsidRPr="003043D7">
              <w:rPr>
                <w:rFonts w:ascii="Arial" w:hAnsi="Arial" w:cs="Arial"/>
                <w:sz w:val="16"/>
                <w:szCs w:val="16"/>
                <w:lang w:eastAsia="en-ID"/>
              </w:rPr>
              <w:t>0,179</w:t>
            </w:r>
          </w:p>
        </w:tc>
        <w:tc>
          <w:tcPr>
            <w:tcW w:w="1276" w:type="dxa"/>
            <w:tcBorders>
              <w:top w:val="single" w:sz="4" w:space="0" w:color="000000"/>
              <w:left w:val="single" w:sz="4" w:space="0" w:color="000000"/>
              <w:bottom w:val="single" w:sz="4" w:space="0" w:color="000000"/>
              <w:right w:val="single" w:sz="4" w:space="0" w:color="000000"/>
            </w:tcBorders>
            <w:vAlign w:val="center"/>
          </w:tcPr>
          <w:p w14:paraId="0137A662" w14:textId="61B76575" w:rsidR="003043D7" w:rsidRPr="003043D7" w:rsidRDefault="003043D7" w:rsidP="003043D7">
            <w:pPr>
              <w:autoSpaceDE w:val="0"/>
              <w:autoSpaceDN w:val="0"/>
              <w:adjustRightInd w:val="0"/>
              <w:spacing w:after="0" w:line="240" w:lineRule="auto"/>
              <w:ind w:right="65"/>
              <w:jc w:val="center"/>
              <w:rPr>
                <w:rFonts w:ascii="Arial" w:hAnsi="Arial" w:cs="Arial"/>
                <w:sz w:val="16"/>
                <w:szCs w:val="16"/>
                <w:lang w:eastAsia="en-ID"/>
              </w:rPr>
            </w:pPr>
            <w:r w:rsidRPr="003043D7">
              <w:rPr>
                <w:rFonts w:ascii="Arial" w:hAnsi="Arial" w:cs="Arial"/>
                <w:sz w:val="16"/>
                <w:szCs w:val="16"/>
                <w:lang w:eastAsia="en-ID"/>
              </w:rPr>
              <w:t>0,187</w:t>
            </w:r>
          </w:p>
        </w:tc>
        <w:tc>
          <w:tcPr>
            <w:tcW w:w="1275" w:type="dxa"/>
            <w:tcBorders>
              <w:top w:val="single" w:sz="4" w:space="0" w:color="000000"/>
              <w:left w:val="single" w:sz="4" w:space="0" w:color="000000"/>
              <w:bottom w:val="single" w:sz="4" w:space="0" w:color="000000"/>
              <w:right w:val="single" w:sz="4" w:space="0" w:color="000000"/>
            </w:tcBorders>
            <w:vAlign w:val="center"/>
          </w:tcPr>
          <w:p w14:paraId="4EF6BB6B" w14:textId="53BC3044" w:rsidR="003043D7" w:rsidRPr="003043D7" w:rsidRDefault="003043D7" w:rsidP="003043D7">
            <w:pPr>
              <w:autoSpaceDE w:val="0"/>
              <w:autoSpaceDN w:val="0"/>
              <w:adjustRightInd w:val="0"/>
              <w:spacing w:after="0" w:line="240" w:lineRule="auto"/>
              <w:jc w:val="center"/>
              <w:rPr>
                <w:rFonts w:ascii="Arial" w:hAnsi="Arial" w:cs="Arial"/>
                <w:sz w:val="16"/>
                <w:szCs w:val="16"/>
                <w:lang w:eastAsia="en-ID"/>
              </w:rPr>
            </w:pPr>
            <w:r w:rsidRPr="003043D7">
              <w:rPr>
                <w:rFonts w:ascii="Arial" w:hAnsi="Arial" w:cs="Arial"/>
                <w:sz w:val="16"/>
                <w:szCs w:val="16"/>
                <w:lang w:eastAsia="en-ID"/>
              </w:rPr>
              <w:t>0,127</w:t>
            </w:r>
          </w:p>
        </w:tc>
        <w:tc>
          <w:tcPr>
            <w:tcW w:w="1134" w:type="dxa"/>
            <w:tcBorders>
              <w:top w:val="single" w:sz="4" w:space="0" w:color="000000"/>
              <w:left w:val="single" w:sz="4" w:space="0" w:color="000000"/>
              <w:bottom w:val="single" w:sz="4" w:space="0" w:color="000000"/>
              <w:right w:val="single" w:sz="4" w:space="0" w:color="000000"/>
            </w:tcBorders>
            <w:vAlign w:val="center"/>
          </w:tcPr>
          <w:p w14:paraId="6A80CC17" w14:textId="759476B8" w:rsidR="003043D7" w:rsidRPr="003043D7" w:rsidRDefault="003043D7" w:rsidP="003043D7">
            <w:pPr>
              <w:autoSpaceDE w:val="0"/>
              <w:autoSpaceDN w:val="0"/>
              <w:adjustRightInd w:val="0"/>
              <w:spacing w:after="0" w:line="240" w:lineRule="auto"/>
              <w:jc w:val="center"/>
              <w:rPr>
                <w:rFonts w:ascii="Arial" w:hAnsi="Arial" w:cs="Arial"/>
                <w:sz w:val="16"/>
                <w:szCs w:val="16"/>
                <w:lang w:eastAsia="en-ID"/>
              </w:rPr>
            </w:pPr>
            <w:r w:rsidRPr="003043D7">
              <w:rPr>
                <w:rFonts w:ascii="Arial" w:hAnsi="Arial" w:cs="Arial"/>
                <w:sz w:val="16"/>
                <w:szCs w:val="16"/>
                <w:lang w:eastAsia="en-ID"/>
              </w:rPr>
              <w:t>1,415</w:t>
            </w:r>
          </w:p>
        </w:tc>
        <w:tc>
          <w:tcPr>
            <w:tcW w:w="851" w:type="dxa"/>
            <w:tcBorders>
              <w:top w:val="single" w:sz="4" w:space="0" w:color="000000"/>
              <w:left w:val="single" w:sz="4" w:space="0" w:color="000000"/>
              <w:bottom w:val="single" w:sz="4" w:space="0" w:color="000000"/>
              <w:right w:val="single" w:sz="4" w:space="0" w:color="000000"/>
            </w:tcBorders>
            <w:vAlign w:val="center"/>
          </w:tcPr>
          <w:p w14:paraId="6A2279F3" w14:textId="5B9B5EC3" w:rsidR="003043D7" w:rsidRPr="003043D7" w:rsidRDefault="003043D7" w:rsidP="003043D7">
            <w:pPr>
              <w:autoSpaceDE w:val="0"/>
              <w:autoSpaceDN w:val="0"/>
              <w:adjustRightInd w:val="0"/>
              <w:spacing w:after="0" w:line="240" w:lineRule="auto"/>
              <w:jc w:val="center"/>
              <w:rPr>
                <w:rFonts w:ascii="Arial" w:hAnsi="Arial" w:cs="Arial"/>
                <w:sz w:val="16"/>
                <w:szCs w:val="16"/>
                <w:lang w:eastAsia="en-ID"/>
              </w:rPr>
            </w:pPr>
            <w:r w:rsidRPr="003043D7">
              <w:rPr>
                <w:rFonts w:ascii="Arial" w:hAnsi="Arial" w:cs="Arial"/>
                <w:b/>
                <w:bCs/>
                <w:sz w:val="16"/>
                <w:szCs w:val="16"/>
                <w:lang w:eastAsia="en-ID"/>
              </w:rPr>
              <w:t>0,079</w:t>
            </w:r>
          </w:p>
        </w:tc>
      </w:tr>
      <w:tr w:rsidR="003043D7" w:rsidRPr="003043D7" w14:paraId="0B00F9B3" w14:textId="77777777" w:rsidTr="003043D7">
        <w:trPr>
          <w:trHeight w:val="20"/>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60434E38" w14:textId="728F4AA9" w:rsidR="003043D7" w:rsidRPr="003043D7" w:rsidRDefault="003043D7" w:rsidP="003043D7">
            <w:pPr>
              <w:autoSpaceDE w:val="0"/>
              <w:autoSpaceDN w:val="0"/>
              <w:adjustRightInd w:val="0"/>
              <w:spacing w:after="0" w:line="240" w:lineRule="auto"/>
              <w:jc w:val="center"/>
              <w:rPr>
                <w:rFonts w:ascii="Arial" w:hAnsi="Arial" w:cs="Arial"/>
                <w:sz w:val="16"/>
                <w:szCs w:val="16"/>
                <w:lang w:eastAsia="en-ID"/>
              </w:rPr>
            </w:pPr>
            <w:r w:rsidRPr="003043D7">
              <w:rPr>
                <w:rFonts w:ascii="Arial" w:hAnsi="Arial" w:cs="Arial"/>
                <w:b/>
                <w:bCs/>
                <w:sz w:val="16"/>
                <w:szCs w:val="16"/>
                <w:lang w:eastAsia="en-ID"/>
              </w:rPr>
              <w:t>OCR -&gt; KPB</w:t>
            </w:r>
          </w:p>
        </w:tc>
        <w:tc>
          <w:tcPr>
            <w:tcW w:w="992" w:type="dxa"/>
            <w:tcBorders>
              <w:top w:val="single" w:sz="4" w:space="0" w:color="000000"/>
              <w:left w:val="single" w:sz="4" w:space="0" w:color="000000"/>
              <w:bottom w:val="single" w:sz="4" w:space="0" w:color="000000"/>
              <w:right w:val="single" w:sz="4" w:space="0" w:color="000000"/>
            </w:tcBorders>
            <w:vAlign w:val="center"/>
          </w:tcPr>
          <w:p w14:paraId="111C94A3" w14:textId="7E301DD7" w:rsidR="003043D7" w:rsidRPr="003043D7" w:rsidRDefault="003043D7" w:rsidP="003043D7">
            <w:pPr>
              <w:autoSpaceDE w:val="0"/>
              <w:autoSpaceDN w:val="0"/>
              <w:adjustRightInd w:val="0"/>
              <w:spacing w:after="0" w:line="240" w:lineRule="auto"/>
              <w:jc w:val="center"/>
              <w:rPr>
                <w:rFonts w:ascii="Arial" w:hAnsi="Arial" w:cs="Arial"/>
                <w:sz w:val="16"/>
                <w:szCs w:val="16"/>
                <w:lang w:eastAsia="en-ID"/>
              </w:rPr>
            </w:pPr>
            <w:r w:rsidRPr="003043D7">
              <w:rPr>
                <w:rFonts w:ascii="Arial" w:hAnsi="Arial" w:cs="Arial"/>
                <w:sz w:val="16"/>
                <w:szCs w:val="16"/>
                <w:lang w:eastAsia="en-ID"/>
              </w:rPr>
              <w:t>0,754</w:t>
            </w:r>
          </w:p>
        </w:tc>
        <w:tc>
          <w:tcPr>
            <w:tcW w:w="1276" w:type="dxa"/>
            <w:tcBorders>
              <w:top w:val="single" w:sz="4" w:space="0" w:color="000000"/>
              <w:left w:val="single" w:sz="4" w:space="0" w:color="000000"/>
              <w:bottom w:val="single" w:sz="4" w:space="0" w:color="000000"/>
              <w:right w:val="single" w:sz="4" w:space="0" w:color="000000"/>
            </w:tcBorders>
            <w:vAlign w:val="center"/>
          </w:tcPr>
          <w:p w14:paraId="107EDFF9" w14:textId="16F5C967" w:rsidR="003043D7" w:rsidRPr="003043D7" w:rsidRDefault="003043D7" w:rsidP="003043D7">
            <w:pPr>
              <w:autoSpaceDE w:val="0"/>
              <w:autoSpaceDN w:val="0"/>
              <w:adjustRightInd w:val="0"/>
              <w:spacing w:after="0" w:line="240" w:lineRule="auto"/>
              <w:ind w:right="65"/>
              <w:jc w:val="center"/>
              <w:rPr>
                <w:rFonts w:ascii="Arial" w:hAnsi="Arial" w:cs="Arial"/>
                <w:sz w:val="16"/>
                <w:szCs w:val="16"/>
                <w:lang w:eastAsia="en-ID"/>
              </w:rPr>
            </w:pPr>
            <w:r w:rsidRPr="003043D7">
              <w:rPr>
                <w:rFonts w:ascii="Arial" w:hAnsi="Arial" w:cs="Arial"/>
                <w:sz w:val="16"/>
                <w:szCs w:val="16"/>
                <w:lang w:eastAsia="en-ID"/>
              </w:rPr>
              <w:t>0,748</w:t>
            </w:r>
          </w:p>
        </w:tc>
        <w:tc>
          <w:tcPr>
            <w:tcW w:w="1275" w:type="dxa"/>
            <w:tcBorders>
              <w:top w:val="single" w:sz="4" w:space="0" w:color="000000"/>
              <w:left w:val="single" w:sz="4" w:space="0" w:color="000000"/>
              <w:bottom w:val="single" w:sz="4" w:space="0" w:color="000000"/>
              <w:right w:val="single" w:sz="4" w:space="0" w:color="000000"/>
            </w:tcBorders>
            <w:vAlign w:val="center"/>
          </w:tcPr>
          <w:p w14:paraId="6E63141E" w14:textId="6E3C377A" w:rsidR="003043D7" w:rsidRPr="003043D7" w:rsidRDefault="003043D7" w:rsidP="003043D7">
            <w:pPr>
              <w:autoSpaceDE w:val="0"/>
              <w:autoSpaceDN w:val="0"/>
              <w:adjustRightInd w:val="0"/>
              <w:spacing w:after="0" w:line="240" w:lineRule="auto"/>
              <w:jc w:val="center"/>
              <w:rPr>
                <w:rFonts w:ascii="Arial" w:hAnsi="Arial" w:cs="Arial"/>
                <w:sz w:val="16"/>
                <w:szCs w:val="16"/>
                <w:lang w:eastAsia="en-ID"/>
              </w:rPr>
            </w:pPr>
            <w:r w:rsidRPr="003043D7">
              <w:rPr>
                <w:rFonts w:ascii="Arial" w:hAnsi="Arial" w:cs="Arial"/>
                <w:sz w:val="16"/>
                <w:szCs w:val="16"/>
                <w:lang w:eastAsia="en-ID"/>
              </w:rPr>
              <w:t>0,125</w:t>
            </w:r>
          </w:p>
        </w:tc>
        <w:tc>
          <w:tcPr>
            <w:tcW w:w="1134" w:type="dxa"/>
            <w:tcBorders>
              <w:top w:val="single" w:sz="4" w:space="0" w:color="000000"/>
              <w:left w:val="single" w:sz="4" w:space="0" w:color="000000"/>
              <w:bottom w:val="single" w:sz="4" w:space="0" w:color="000000"/>
              <w:right w:val="single" w:sz="4" w:space="0" w:color="000000"/>
            </w:tcBorders>
            <w:vAlign w:val="center"/>
          </w:tcPr>
          <w:p w14:paraId="6A07B9BC" w14:textId="172932F7" w:rsidR="003043D7" w:rsidRPr="003043D7" w:rsidRDefault="003043D7" w:rsidP="003043D7">
            <w:pPr>
              <w:autoSpaceDE w:val="0"/>
              <w:autoSpaceDN w:val="0"/>
              <w:adjustRightInd w:val="0"/>
              <w:spacing w:after="0" w:line="240" w:lineRule="auto"/>
              <w:jc w:val="center"/>
              <w:rPr>
                <w:rFonts w:ascii="Arial" w:hAnsi="Arial" w:cs="Arial"/>
                <w:sz w:val="16"/>
                <w:szCs w:val="16"/>
                <w:lang w:eastAsia="en-ID"/>
              </w:rPr>
            </w:pPr>
            <w:r w:rsidRPr="003043D7">
              <w:rPr>
                <w:rFonts w:ascii="Arial" w:hAnsi="Arial" w:cs="Arial"/>
                <w:sz w:val="16"/>
                <w:szCs w:val="16"/>
                <w:lang w:eastAsia="en-ID"/>
              </w:rPr>
              <w:t>6,053</w:t>
            </w:r>
          </w:p>
        </w:tc>
        <w:tc>
          <w:tcPr>
            <w:tcW w:w="851" w:type="dxa"/>
            <w:tcBorders>
              <w:top w:val="single" w:sz="4" w:space="0" w:color="000000"/>
              <w:left w:val="single" w:sz="4" w:space="0" w:color="000000"/>
              <w:bottom w:val="single" w:sz="4" w:space="0" w:color="000000"/>
              <w:right w:val="single" w:sz="4" w:space="0" w:color="000000"/>
            </w:tcBorders>
            <w:vAlign w:val="center"/>
          </w:tcPr>
          <w:p w14:paraId="456D3E6F" w14:textId="2294FA16" w:rsidR="003043D7" w:rsidRPr="003043D7" w:rsidRDefault="003043D7" w:rsidP="003043D7">
            <w:pPr>
              <w:autoSpaceDE w:val="0"/>
              <w:autoSpaceDN w:val="0"/>
              <w:adjustRightInd w:val="0"/>
              <w:spacing w:after="0" w:line="240" w:lineRule="auto"/>
              <w:jc w:val="center"/>
              <w:rPr>
                <w:rFonts w:ascii="Arial" w:hAnsi="Arial" w:cs="Arial"/>
                <w:sz w:val="16"/>
                <w:szCs w:val="16"/>
                <w:lang w:eastAsia="en-ID"/>
              </w:rPr>
            </w:pPr>
            <w:r w:rsidRPr="003043D7">
              <w:rPr>
                <w:rFonts w:ascii="Arial" w:hAnsi="Arial" w:cs="Arial"/>
                <w:b/>
                <w:bCs/>
                <w:sz w:val="16"/>
                <w:szCs w:val="16"/>
                <w:lang w:eastAsia="en-ID"/>
              </w:rPr>
              <w:t>0,000</w:t>
            </w:r>
          </w:p>
        </w:tc>
      </w:tr>
    </w:tbl>
    <w:p w14:paraId="43DF239F" w14:textId="5D730AB6" w:rsidR="0067152D" w:rsidRPr="00501693" w:rsidRDefault="0067152D" w:rsidP="003043D7">
      <w:pPr>
        <w:spacing w:before="120" w:after="0" w:line="240" w:lineRule="auto"/>
        <w:ind w:right="6" w:firstLine="425"/>
        <w:jc w:val="both"/>
        <w:rPr>
          <w:rFonts w:ascii="Arial" w:hAnsi="Arial" w:cs="Arial"/>
          <w:sz w:val="20"/>
          <w:szCs w:val="20"/>
        </w:rPr>
      </w:pPr>
      <w:r w:rsidRPr="00501693">
        <w:rPr>
          <w:rFonts w:ascii="Arial" w:hAnsi="Arial" w:cs="Arial"/>
          <w:sz w:val="20"/>
          <w:szCs w:val="20"/>
        </w:rPr>
        <w:t xml:space="preserve">Tabel 9 menyajikan hasil analisis setiap hubungan yang dihipotesiskan, yang dilakukan menggunakan PLS melalui stimulasi dengan teknik bootstrapping pada sampel. Hasil pengujian hipotesis penelitian disajikan sebagai berikut: </w:t>
      </w:r>
    </w:p>
    <w:p w14:paraId="62666F2A" w14:textId="77777777" w:rsidR="0067152D" w:rsidRPr="003043D7" w:rsidRDefault="0067152D" w:rsidP="003043D7">
      <w:pPr>
        <w:spacing w:before="120" w:after="0" w:line="240" w:lineRule="auto"/>
        <w:ind w:right="6"/>
        <w:jc w:val="both"/>
        <w:rPr>
          <w:rFonts w:ascii="Arial" w:hAnsi="Arial" w:cs="Arial"/>
          <w:sz w:val="20"/>
          <w:szCs w:val="20"/>
        </w:rPr>
      </w:pPr>
      <w:r w:rsidRPr="003043D7">
        <w:rPr>
          <w:rFonts w:ascii="Arial" w:hAnsi="Arial" w:cs="Arial"/>
          <w:sz w:val="20"/>
          <w:szCs w:val="20"/>
        </w:rPr>
        <w:t xml:space="preserve">Uji Hipotesis 1 (H1) </w:t>
      </w:r>
    </w:p>
    <w:p w14:paraId="0EC38763" w14:textId="323DC207" w:rsidR="0067152D" w:rsidRPr="00501693" w:rsidRDefault="00680F08" w:rsidP="003043D7">
      <w:pPr>
        <w:spacing w:line="240" w:lineRule="auto"/>
        <w:ind w:right="5" w:firstLine="426"/>
        <w:jc w:val="both"/>
        <w:rPr>
          <w:rFonts w:ascii="Arial" w:hAnsi="Arial" w:cs="Arial"/>
          <w:sz w:val="20"/>
          <w:szCs w:val="20"/>
        </w:rPr>
      </w:pPr>
      <w:r w:rsidRPr="00501693">
        <w:rPr>
          <w:rFonts w:ascii="Arial" w:hAnsi="Arial" w:cs="Arial"/>
          <w:sz w:val="20"/>
          <w:szCs w:val="20"/>
        </w:rPr>
        <w:t xml:space="preserve">Berdasarkan Tabel </w:t>
      </w:r>
      <w:r w:rsidR="0067152D" w:rsidRPr="00501693">
        <w:rPr>
          <w:rFonts w:ascii="Arial" w:hAnsi="Arial" w:cs="Arial"/>
          <w:sz w:val="20"/>
          <w:szCs w:val="20"/>
        </w:rPr>
        <w:t xml:space="preserve">9, nilai koefisien beta untuk variabel persepsi harga terhadap keputusan pembelian adalah 0,179 dengan nilai t-statistic sebesar 1,415 dan nilai signifikansi (p-value) sebesar 0,079. Hasil ini menunjukkan bahwa nilai t-statistic 1,415 &lt; 1,66 dan nilai p-value 0,079 &gt;  0,05. Oleh karena itu, hipotesis 1 ditolak, yang menyatakan bahwa persepsi harga (X1) memiliki pengaruh positif dan tidak signifikan terhadap keputusan pembelian (Y). </w:t>
      </w:r>
    </w:p>
    <w:p w14:paraId="7E2D8E5E" w14:textId="77777777" w:rsidR="0067152D" w:rsidRPr="003043D7" w:rsidRDefault="0067152D" w:rsidP="003043D7">
      <w:pPr>
        <w:spacing w:after="410" w:line="240" w:lineRule="auto"/>
        <w:ind w:right="5"/>
        <w:jc w:val="both"/>
        <w:rPr>
          <w:rFonts w:ascii="Arial" w:hAnsi="Arial" w:cs="Arial"/>
          <w:sz w:val="20"/>
          <w:szCs w:val="20"/>
        </w:rPr>
      </w:pPr>
      <w:r w:rsidRPr="003043D7">
        <w:rPr>
          <w:rFonts w:ascii="Arial" w:hAnsi="Arial" w:cs="Arial"/>
          <w:sz w:val="20"/>
          <w:szCs w:val="20"/>
        </w:rPr>
        <w:t xml:space="preserve">Uji Hipotesis 2 (H2) </w:t>
      </w:r>
    </w:p>
    <w:p w14:paraId="1F3D0588" w14:textId="443802FC" w:rsidR="0067152D" w:rsidRDefault="00680F08" w:rsidP="003043D7">
      <w:pPr>
        <w:spacing w:line="240" w:lineRule="auto"/>
        <w:ind w:right="5" w:firstLine="426"/>
        <w:jc w:val="both"/>
        <w:rPr>
          <w:rFonts w:ascii="Arial" w:hAnsi="Arial" w:cs="Arial"/>
          <w:sz w:val="20"/>
          <w:szCs w:val="20"/>
        </w:rPr>
      </w:pPr>
      <w:r w:rsidRPr="00501693">
        <w:rPr>
          <w:rFonts w:ascii="Arial" w:hAnsi="Arial" w:cs="Arial"/>
          <w:sz w:val="20"/>
          <w:szCs w:val="20"/>
        </w:rPr>
        <w:lastRenderedPageBreak/>
        <w:t xml:space="preserve">Berdasarkan Tabel </w:t>
      </w:r>
      <w:r w:rsidR="0067152D" w:rsidRPr="00501693">
        <w:rPr>
          <w:rFonts w:ascii="Arial" w:hAnsi="Arial" w:cs="Arial"/>
          <w:sz w:val="20"/>
          <w:szCs w:val="20"/>
        </w:rPr>
        <w:t xml:space="preserve">9, nilai koefisien beta untuk variabel </w:t>
      </w:r>
      <w:r w:rsidR="0067152D" w:rsidRPr="00501693">
        <w:rPr>
          <w:rFonts w:ascii="Arial" w:hAnsi="Arial" w:cs="Arial"/>
          <w:i/>
          <w:sz w:val="20"/>
          <w:szCs w:val="20"/>
        </w:rPr>
        <w:t>online customer review</w:t>
      </w:r>
      <w:r w:rsidR="0067152D" w:rsidRPr="00501693">
        <w:rPr>
          <w:rFonts w:ascii="Arial" w:hAnsi="Arial" w:cs="Arial"/>
          <w:sz w:val="20"/>
          <w:szCs w:val="20"/>
        </w:rPr>
        <w:t xml:space="preserve"> terhadap keputusan pembelian adalah 0,754 dengan nilai t-statistic sebesar 6,053 dan nilai signifikansi (p-value) sebesar 0,000. Hasil ini menunjukkan bahwa nilai t-statistic 6,053 &gt; 1,66 dan nilai p-value 0,000 &lt; 0,05. Oleh karena itu, hipotesis 2 diterima, yang menyatakan bahwa </w:t>
      </w:r>
      <w:r w:rsidR="0067152D" w:rsidRPr="00501693">
        <w:rPr>
          <w:rFonts w:ascii="Arial" w:hAnsi="Arial" w:cs="Arial"/>
          <w:i/>
          <w:sz w:val="20"/>
          <w:szCs w:val="20"/>
        </w:rPr>
        <w:t>online customer review</w:t>
      </w:r>
      <w:r w:rsidR="0067152D" w:rsidRPr="00501693">
        <w:rPr>
          <w:rFonts w:ascii="Arial" w:hAnsi="Arial" w:cs="Arial"/>
          <w:sz w:val="20"/>
          <w:szCs w:val="20"/>
        </w:rPr>
        <w:t xml:space="preserve"> (X2) memiliki pengaruh positif dan signifikan terhadap keputusan pembelian (Y). </w:t>
      </w:r>
    </w:p>
    <w:p w14:paraId="19F52B43" w14:textId="77777777" w:rsidR="003043D7" w:rsidRDefault="005C50DE" w:rsidP="003043D7">
      <w:pPr>
        <w:spacing w:after="0" w:line="240" w:lineRule="auto"/>
        <w:ind w:right="6"/>
        <w:rPr>
          <w:rFonts w:ascii="Arial" w:hAnsi="Arial" w:cs="Arial"/>
          <w:b/>
          <w:sz w:val="20"/>
          <w:szCs w:val="20"/>
        </w:rPr>
      </w:pPr>
      <w:r w:rsidRPr="003043D7">
        <w:rPr>
          <w:rFonts w:ascii="Arial" w:hAnsi="Arial" w:cs="Arial"/>
          <w:b/>
          <w:sz w:val="20"/>
          <w:szCs w:val="20"/>
        </w:rPr>
        <w:t xml:space="preserve">Pembahasan Hasil Penelitian </w:t>
      </w:r>
    </w:p>
    <w:p w14:paraId="3F4474CF" w14:textId="4560499F" w:rsidR="005C50DE" w:rsidRPr="003043D7" w:rsidRDefault="0067152D" w:rsidP="003043D7">
      <w:pPr>
        <w:spacing w:after="0" w:line="240" w:lineRule="auto"/>
        <w:ind w:right="6"/>
        <w:rPr>
          <w:rFonts w:ascii="Arial" w:hAnsi="Arial" w:cs="Arial"/>
          <w:b/>
          <w:sz w:val="20"/>
          <w:szCs w:val="20"/>
        </w:rPr>
      </w:pPr>
      <w:r w:rsidRPr="003043D7">
        <w:rPr>
          <w:rFonts w:ascii="Arial" w:hAnsi="Arial" w:cs="Arial"/>
          <w:sz w:val="20"/>
          <w:szCs w:val="20"/>
        </w:rPr>
        <w:t xml:space="preserve">Pengaruh Persepsi Harga (X1) Terhadap Keputusan Pembelian (Y) </w:t>
      </w:r>
    </w:p>
    <w:p w14:paraId="71C2D93D" w14:textId="77777777" w:rsidR="003043D7" w:rsidRDefault="0067152D" w:rsidP="003043D7">
      <w:pPr>
        <w:spacing w:after="0" w:line="240" w:lineRule="auto"/>
        <w:ind w:right="6" w:firstLine="425"/>
        <w:jc w:val="both"/>
        <w:rPr>
          <w:rFonts w:ascii="Arial" w:hAnsi="Arial" w:cs="Arial"/>
          <w:sz w:val="20"/>
          <w:szCs w:val="20"/>
        </w:rPr>
      </w:pPr>
      <w:r w:rsidRPr="00501693">
        <w:rPr>
          <w:rFonts w:ascii="Arial" w:hAnsi="Arial" w:cs="Arial"/>
          <w:sz w:val="20"/>
          <w:szCs w:val="20"/>
        </w:rPr>
        <w:t xml:space="preserve">Berdasarkan hasil penelitian yang diperoleh, dapat disimpulkan bahwa persepsi harga memberikan pengaruh positif dan tidak signifikan terhadap keputusan pembelian pada merek skincare. Temuan ini konsisten dengan penelitian yang dilakukan oleh Sulistyawati </w:t>
      </w:r>
      <w:r w:rsidRPr="00501693">
        <w:rPr>
          <w:rFonts w:ascii="Arial" w:hAnsi="Arial" w:cs="Arial"/>
          <w:i/>
          <w:sz w:val="20"/>
          <w:szCs w:val="20"/>
        </w:rPr>
        <w:t>et al.,</w:t>
      </w:r>
      <w:r w:rsidRPr="00501693">
        <w:rPr>
          <w:rFonts w:ascii="Arial" w:hAnsi="Arial" w:cs="Arial"/>
          <w:sz w:val="20"/>
          <w:szCs w:val="20"/>
        </w:rPr>
        <w:t xml:space="preserve"> (2024) yang juga menyebutkan bahwa persepsi harga berpengaruh positif dan tidak signifikan terhadap keputusan pembelian. Sesuai dengan teori menurut Kotler dan Keller (2016:450), persepsi harga dipengaruhi oleh faktor lingkungan, tingkat pendapatan, dan daya beli konsumen, yang sejalan dengan konsep </w:t>
      </w:r>
      <w:r w:rsidRPr="00501693">
        <w:rPr>
          <w:rFonts w:ascii="Arial" w:hAnsi="Arial" w:cs="Arial"/>
          <w:i/>
          <w:sz w:val="20"/>
          <w:szCs w:val="20"/>
        </w:rPr>
        <w:t>Value-Based Pricing</w:t>
      </w:r>
      <w:r w:rsidRPr="00501693">
        <w:rPr>
          <w:rFonts w:ascii="Arial" w:hAnsi="Arial" w:cs="Arial"/>
          <w:sz w:val="20"/>
          <w:szCs w:val="20"/>
        </w:rPr>
        <w:t xml:space="preserve">, di mana harga disesuaikan dengan kemampuan dan persepsi konsumen untuk menjaga daya tarik di berbagai segmen pasar. Hal tersebut membuat konsumen merasa harga tidak sesuai dengan nilai atau manfaat produk yang diterima, terutama di segmen tertentu, dampaknya terhadap keputusan pembelian menjadi kecil sehingga konsumen merasa bahwa harga produk tidak mencerminkan nilai atau manfaat yang diterima, sehingga persepsi terhadap harga menjadi kurang relevan dalam pengambilan keputusan pembelian. </w:t>
      </w:r>
    </w:p>
    <w:p w14:paraId="46A77924" w14:textId="257AC420" w:rsidR="0067152D" w:rsidRPr="00501693" w:rsidRDefault="0067152D" w:rsidP="003043D7">
      <w:pPr>
        <w:spacing w:after="0" w:line="240" w:lineRule="auto"/>
        <w:ind w:right="6" w:firstLine="425"/>
        <w:jc w:val="both"/>
        <w:rPr>
          <w:rFonts w:ascii="Arial" w:hAnsi="Arial" w:cs="Arial"/>
          <w:sz w:val="20"/>
          <w:szCs w:val="20"/>
        </w:rPr>
      </w:pPr>
      <w:r w:rsidRPr="00501693">
        <w:rPr>
          <w:rFonts w:ascii="Arial" w:hAnsi="Arial" w:cs="Arial"/>
          <w:sz w:val="20"/>
          <w:szCs w:val="20"/>
        </w:rPr>
        <w:t xml:space="preserve">Berdasarkan analisis deskriptif terhadap jawaban responden atas pernyataan dalam kuesioner, diperoleh hasil dengan rata-rata yang tergolong buruk dengan nilai rata rata 2,54, khususnya pada pernyataan PSH9 dengan pernyataan “Produk toner whitelab memberikan hasil yang memuaskan sesuai dengan harga yang saya bayar”. Hal ini konsumen yang merasa produk toner Whitelab memberikan hasil yang memuaskan sesuai dengan harga yang konsumen bayar cenderung tidak mempertimbangkan harga sebagai faktor utama. Dalam hal tersebut, konsumen lebih fokus pada manfaat atau kualitas yang dirasakan daripada sekadar mempertimbangkan harga produk. </w:t>
      </w:r>
    </w:p>
    <w:p w14:paraId="21DF3E1C" w14:textId="77777777" w:rsidR="0067152D" w:rsidRPr="003043D7" w:rsidRDefault="0067152D" w:rsidP="003043D7">
      <w:pPr>
        <w:spacing w:before="120" w:after="0" w:line="240" w:lineRule="auto"/>
        <w:ind w:right="6"/>
        <w:jc w:val="both"/>
        <w:rPr>
          <w:rFonts w:ascii="Arial" w:hAnsi="Arial" w:cs="Arial"/>
          <w:sz w:val="20"/>
          <w:szCs w:val="20"/>
        </w:rPr>
      </w:pPr>
      <w:r w:rsidRPr="003043D7">
        <w:rPr>
          <w:rFonts w:ascii="Arial" w:hAnsi="Arial" w:cs="Arial"/>
          <w:sz w:val="20"/>
          <w:szCs w:val="20"/>
        </w:rPr>
        <w:t xml:space="preserve">Pengaruh </w:t>
      </w:r>
      <w:r w:rsidRPr="003043D7">
        <w:rPr>
          <w:rFonts w:ascii="Arial" w:hAnsi="Arial" w:cs="Arial"/>
          <w:i/>
          <w:sz w:val="20"/>
          <w:szCs w:val="20"/>
        </w:rPr>
        <w:t xml:space="preserve">Online customer review (X2) </w:t>
      </w:r>
      <w:r w:rsidRPr="003043D7">
        <w:rPr>
          <w:rFonts w:ascii="Arial" w:hAnsi="Arial" w:cs="Arial"/>
          <w:sz w:val="20"/>
          <w:szCs w:val="20"/>
        </w:rPr>
        <w:t xml:space="preserve">Terhadap Keputusan Pembelian (Y) </w:t>
      </w:r>
    </w:p>
    <w:p w14:paraId="58772B19" w14:textId="14D56666" w:rsidR="00680F08" w:rsidRPr="00501693" w:rsidRDefault="0067152D" w:rsidP="003043D7">
      <w:pPr>
        <w:spacing w:after="0" w:line="240" w:lineRule="auto"/>
        <w:ind w:right="6" w:firstLine="425"/>
        <w:jc w:val="both"/>
        <w:rPr>
          <w:rFonts w:ascii="Arial" w:hAnsi="Arial" w:cs="Arial"/>
          <w:sz w:val="20"/>
          <w:szCs w:val="20"/>
        </w:rPr>
      </w:pPr>
      <w:r w:rsidRPr="00501693">
        <w:rPr>
          <w:rFonts w:ascii="Arial" w:hAnsi="Arial" w:cs="Arial"/>
          <w:sz w:val="20"/>
          <w:szCs w:val="20"/>
        </w:rPr>
        <w:t xml:space="preserve">Berdasarkan hasil penelitian menunjukkan bahwa </w:t>
      </w:r>
      <w:r w:rsidRPr="00501693">
        <w:rPr>
          <w:rFonts w:ascii="Arial" w:hAnsi="Arial" w:cs="Arial"/>
          <w:i/>
          <w:sz w:val="20"/>
          <w:szCs w:val="20"/>
        </w:rPr>
        <w:t xml:space="preserve">online customer review </w:t>
      </w:r>
      <w:r w:rsidRPr="00501693">
        <w:rPr>
          <w:rFonts w:ascii="Arial" w:hAnsi="Arial" w:cs="Arial"/>
          <w:sz w:val="20"/>
          <w:szCs w:val="20"/>
        </w:rPr>
        <w:t xml:space="preserve">memberikan dampak positif dan signifikan terhadap keputusan pembelian pada toner whitelab. Temuan ini didukung oleh Pratiwi </w:t>
      </w:r>
      <w:r w:rsidRPr="00501693">
        <w:rPr>
          <w:rFonts w:ascii="Arial" w:hAnsi="Arial" w:cs="Arial"/>
          <w:i/>
          <w:sz w:val="20"/>
          <w:szCs w:val="20"/>
        </w:rPr>
        <w:t>et al.,</w:t>
      </w:r>
      <w:r w:rsidRPr="00501693">
        <w:rPr>
          <w:rFonts w:ascii="Arial" w:hAnsi="Arial" w:cs="Arial"/>
          <w:sz w:val="20"/>
          <w:szCs w:val="20"/>
        </w:rPr>
        <w:t xml:space="preserve"> (2023) yang juga menyatakan bahwa </w:t>
      </w:r>
      <w:r w:rsidRPr="00501693">
        <w:rPr>
          <w:rFonts w:ascii="Arial" w:hAnsi="Arial" w:cs="Arial"/>
          <w:i/>
          <w:sz w:val="20"/>
          <w:szCs w:val="20"/>
        </w:rPr>
        <w:t>online customer review</w:t>
      </w:r>
      <w:r w:rsidRPr="00501693">
        <w:rPr>
          <w:rFonts w:ascii="Arial" w:hAnsi="Arial" w:cs="Arial"/>
          <w:sz w:val="20"/>
          <w:szCs w:val="20"/>
        </w:rPr>
        <w:t xml:space="preserve"> berperan secara positif dan signifikan dalam memengaruhi keputusan pembelian. Hubungan antara </w:t>
      </w:r>
      <w:r w:rsidRPr="00501693">
        <w:rPr>
          <w:rFonts w:ascii="Arial" w:hAnsi="Arial" w:cs="Arial"/>
          <w:i/>
          <w:sz w:val="20"/>
          <w:szCs w:val="20"/>
        </w:rPr>
        <w:t xml:space="preserve">online customer review </w:t>
      </w:r>
      <w:r w:rsidRPr="00501693">
        <w:rPr>
          <w:rFonts w:ascii="Arial" w:hAnsi="Arial" w:cs="Arial"/>
          <w:sz w:val="20"/>
          <w:szCs w:val="20"/>
        </w:rPr>
        <w:t xml:space="preserve">dengan keputusan pembelian ini sejalan dengan teori yang menjelaskan bahwa kesadaran merek dapat meningkatkan daya tarik dan kepercayaan konsumen, sehingga mendorong niat untuk melakukan pembelian. Sesuai dengan teori menurut  Kotler dan Keller (2016:463), dijelaskan bahwa ulasan </w:t>
      </w:r>
      <w:r w:rsidRPr="00501693">
        <w:rPr>
          <w:rFonts w:ascii="Arial" w:hAnsi="Arial" w:cs="Arial"/>
          <w:i/>
          <w:sz w:val="20"/>
          <w:szCs w:val="20"/>
        </w:rPr>
        <w:t>online</w:t>
      </w:r>
      <w:r w:rsidRPr="00501693">
        <w:rPr>
          <w:rFonts w:ascii="Arial" w:hAnsi="Arial" w:cs="Arial"/>
          <w:sz w:val="20"/>
          <w:szCs w:val="20"/>
        </w:rPr>
        <w:t xml:space="preserve">, termasuk </w:t>
      </w:r>
      <w:r w:rsidRPr="00501693">
        <w:rPr>
          <w:rFonts w:ascii="Arial" w:hAnsi="Arial" w:cs="Arial"/>
          <w:i/>
          <w:sz w:val="20"/>
          <w:szCs w:val="20"/>
        </w:rPr>
        <w:t>review</w:t>
      </w:r>
      <w:r w:rsidRPr="00501693">
        <w:rPr>
          <w:rFonts w:ascii="Arial" w:hAnsi="Arial" w:cs="Arial"/>
          <w:sz w:val="20"/>
          <w:szCs w:val="20"/>
        </w:rPr>
        <w:t xml:space="preserve"> dan </w:t>
      </w:r>
      <w:r w:rsidRPr="00501693">
        <w:rPr>
          <w:rFonts w:ascii="Arial" w:hAnsi="Arial" w:cs="Arial"/>
          <w:i/>
          <w:sz w:val="20"/>
          <w:szCs w:val="20"/>
        </w:rPr>
        <w:t>rating</w:t>
      </w:r>
      <w:r w:rsidRPr="00501693">
        <w:rPr>
          <w:rFonts w:ascii="Arial" w:hAnsi="Arial" w:cs="Arial"/>
          <w:sz w:val="20"/>
          <w:szCs w:val="20"/>
        </w:rPr>
        <w:t>, mempengaruhi  dalam proses pengambilan keputusan pembelian</w:t>
      </w:r>
      <w:r w:rsidR="003043D7">
        <w:rPr>
          <w:rFonts w:ascii="Arial" w:hAnsi="Arial" w:cs="Arial"/>
          <w:sz w:val="20"/>
          <w:szCs w:val="20"/>
        </w:rPr>
        <w:t>.</w:t>
      </w:r>
      <w:r w:rsidRPr="00501693">
        <w:rPr>
          <w:rFonts w:ascii="Arial" w:hAnsi="Arial" w:cs="Arial"/>
          <w:sz w:val="20"/>
          <w:szCs w:val="20"/>
        </w:rPr>
        <w:t xml:space="preserve"> Ulasan </w:t>
      </w:r>
      <w:r w:rsidRPr="00501693">
        <w:rPr>
          <w:rFonts w:ascii="Arial" w:hAnsi="Arial" w:cs="Arial"/>
          <w:i/>
          <w:sz w:val="20"/>
          <w:szCs w:val="20"/>
        </w:rPr>
        <w:t>onlin</w:t>
      </w:r>
      <w:r w:rsidRPr="00501693">
        <w:rPr>
          <w:rFonts w:ascii="Arial" w:hAnsi="Arial" w:cs="Arial"/>
          <w:sz w:val="20"/>
          <w:szCs w:val="20"/>
        </w:rPr>
        <w:t xml:space="preserve">e memberikan informasi yang relevan dan dapat dipercaya bagi konsumen, sehingga membantu mereka membentuk persepsi tentang produk atau layanan. Hal ini berkaitan dengan konsep </w:t>
      </w:r>
      <w:r w:rsidRPr="00501693">
        <w:rPr>
          <w:rFonts w:ascii="Arial" w:hAnsi="Arial" w:cs="Arial"/>
          <w:i/>
          <w:sz w:val="20"/>
          <w:szCs w:val="20"/>
        </w:rPr>
        <w:t>word of mouth</w:t>
      </w:r>
      <w:r w:rsidRPr="00501693">
        <w:rPr>
          <w:rFonts w:ascii="Arial" w:hAnsi="Arial" w:cs="Arial"/>
          <w:sz w:val="20"/>
          <w:szCs w:val="20"/>
        </w:rPr>
        <w:t xml:space="preserve"> digital, yang secara signifikan memengaruhi perilaku konsumen. Bahwa faktor-faktor seperti pengalaman konsumen sebelumnya, rekomendasi dari pihak ketiga, dan informasi tambahan dari ulasan online dapat meningkatkan keyakinan, membentuk perilaku, serta mendorong minat atau niat untuk membeli. Berdasarkan analisis deskriptif terhadap jawaban responden atas pernyataan dalam kuesioner, diperoleh hasil dengan rata-rata yang tergolong buruk dengan nilai rata rata 2,56, khususnya pada pernyataan OCR12  dengan pernyataan “Saya cenderung memilih produk toner whitelab karena mayoritas ulasan yang saya baca memiliki kesan baik”. mayoritas responden tidak cenderung memilih produk toner Whitelab karena ulasan yang mereka baca lebih banyak memberikan kesan kurang baik. Hal ini menunjukkan bahwa ulasan online yang negatif dapat memengaruhi minat konsumen untuk membeli produk tersebut. </w:t>
      </w:r>
    </w:p>
    <w:p w14:paraId="74EDFF12" w14:textId="77777777" w:rsidR="0067152D" w:rsidRPr="00501693" w:rsidRDefault="0067152D" w:rsidP="003043D7">
      <w:pPr>
        <w:spacing w:before="240" w:after="120" w:line="240" w:lineRule="auto"/>
        <w:ind w:left="1145" w:right="6"/>
        <w:jc w:val="center"/>
        <w:rPr>
          <w:rFonts w:ascii="Arial" w:hAnsi="Arial" w:cs="Arial"/>
          <w:b/>
          <w:sz w:val="20"/>
          <w:szCs w:val="20"/>
        </w:rPr>
      </w:pPr>
      <w:r w:rsidRPr="00501693">
        <w:rPr>
          <w:rFonts w:ascii="Arial" w:hAnsi="Arial" w:cs="Arial"/>
          <w:b/>
          <w:sz w:val="20"/>
          <w:szCs w:val="20"/>
        </w:rPr>
        <w:t>KESIMPULAN DAN SARAN</w:t>
      </w:r>
    </w:p>
    <w:p w14:paraId="695F3C1D" w14:textId="648CEC3B" w:rsidR="0067152D" w:rsidRPr="003043D7" w:rsidRDefault="0067152D" w:rsidP="003043D7">
      <w:pPr>
        <w:spacing w:after="0" w:line="240" w:lineRule="auto"/>
        <w:ind w:right="6"/>
        <w:jc w:val="both"/>
        <w:rPr>
          <w:rFonts w:ascii="Arial" w:hAnsi="Arial" w:cs="Arial"/>
          <w:b/>
          <w:sz w:val="20"/>
          <w:szCs w:val="20"/>
        </w:rPr>
      </w:pPr>
      <w:r w:rsidRPr="003043D7">
        <w:rPr>
          <w:rFonts w:ascii="Arial" w:hAnsi="Arial" w:cs="Arial"/>
          <w:b/>
          <w:sz w:val="20"/>
          <w:szCs w:val="20"/>
        </w:rPr>
        <w:t>Kesimpulan</w:t>
      </w:r>
    </w:p>
    <w:p w14:paraId="05921801" w14:textId="6909102C" w:rsidR="0067152D" w:rsidRPr="003043D7" w:rsidRDefault="0067152D" w:rsidP="003043D7">
      <w:pPr>
        <w:spacing w:after="0" w:line="240" w:lineRule="auto"/>
        <w:ind w:right="6" w:firstLine="425"/>
        <w:jc w:val="both"/>
        <w:rPr>
          <w:rFonts w:ascii="Arial" w:hAnsi="Arial" w:cs="Arial"/>
          <w:sz w:val="20"/>
          <w:szCs w:val="20"/>
        </w:rPr>
      </w:pPr>
      <w:r w:rsidRPr="003043D7">
        <w:rPr>
          <w:rFonts w:ascii="Arial" w:hAnsi="Arial" w:cs="Arial"/>
          <w:sz w:val="20"/>
          <w:szCs w:val="20"/>
        </w:rPr>
        <w:t xml:space="preserve">Berdasarkan hasil analisis data pada Bab IV terkait persepsi harga dan </w:t>
      </w:r>
      <w:r w:rsidRPr="003043D7">
        <w:rPr>
          <w:rFonts w:ascii="Arial" w:hAnsi="Arial" w:cs="Arial"/>
          <w:i/>
          <w:sz w:val="20"/>
          <w:szCs w:val="20"/>
        </w:rPr>
        <w:t>online customer review</w:t>
      </w:r>
      <w:r w:rsidRPr="003043D7">
        <w:rPr>
          <w:rFonts w:ascii="Arial" w:hAnsi="Arial" w:cs="Arial"/>
          <w:sz w:val="20"/>
          <w:szCs w:val="20"/>
        </w:rPr>
        <w:t xml:space="preserve"> terhadap keputusan pembelian pada toner whitelab penelitian ini menyimpulkan sebagai berikut: </w:t>
      </w:r>
    </w:p>
    <w:p w14:paraId="54A0C56A" w14:textId="77777777" w:rsidR="003043D7" w:rsidRDefault="0067152D" w:rsidP="003043D7">
      <w:pPr>
        <w:pStyle w:val="ListParagraph"/>
        <w:numPr>
          <w:ilvl w:val="0"/>
          <w:numId w:val="19"/>
        </w:numPr>
        <w:spacing w:after="158" w:line="240" w:lineRule="auto"/>
        <w:ind w:left="284" w:right="5" w:hanging="284"/>
        <w:jc w:val="both"/>
        <w:rPr>
          <w:rFonts w:ascii="Arial" w:hAnsi="Arial" w:cs="Arial"/>
          <w:sz w:val="20"/>
          <w:szCs w:val="20"/>
        </w:rPr>
      </w:pPr>
      <w:r w:rsidRPr="00501693">
        <w:rPr>
          <w:rFonts w:ascii="Arial" w:hAnsi="Arial" w:cs="Arial"/>
          <w:sz w:val="20"/>
          <w:szCs w:val="20"/>
        </w:rPr>
        <w:t xml:space="preserve">Persepsi harga memiliki pengaruh positif, tetapi tidak signifikan terhadap keputusan pembelian toner Whitelab. Hasil penelitian menunjukkan bahwa konsumen memandang harga produk sebanding dengan kualitas yang ditawarkan, serta posisi harga yang kompetitif di pasar. Namun, hal ini membuat harga bukan menjadi faktor penentu utama dalam keputusan pembelian. </w:t>
      </w:r>
    </w:p>
    <w:p w14:paraId="79F39CDA" w14:textId="2818A5E3" w:rsidR="0067152D" w:rsidRPr="003043D7" w:rsidRDefault="0067152D" w:rsidP="003043D7">
      <w:pPr>
        <w:pStyle w:val="ListParagraph"/>
        <w:numPr>
          <w:ilvl w:val="0"/>
          <w:numId w:val="19"/>
        </w:numPr>
        <w:spacing w:after="158" w:line="240" w:lineRule="auto"/>
        <w:ind w:left="284" w:right="5" w:hanging="284"/>
        <w:jc w:val="both"/>
        <w:rPr>
          <w:rFonts w:ascii="Arial" w:hAnsi="Arial" w:cs="Arial"/>
          <w:sz w:val="20"/>
          <w:szCs w:val="20"/>
        </w:rPr>
      </w:pPr>
      <w:r w:rsidRPr="003043D7">
        <w:rPr>
          <w:rFonts w:ascii="Arial" w:hAnsi="Arial" w:cs="Arial"/>
          <w:i/>
          <w:sz w:val="20"/>
          <w:szCs w:val="20"/>
        </w:rPr>
        <w:t>Online customer review</w:t>
      </w:r>
      <w:r w:rsidRPr="003043D7">
        <w:rPr>
          <w:rFonts w:ascii="Arial" w:hAnsi="Arial" w:cs="Arial"/>
          <w:sz w:val="20"/>
          <w:szCs w:val="20"/>
        </w:rPr>
        <w:t xml:space="preserve"> pengaruh positif dan signifikan terhadap keputusan pembelian toner whitelab. Hal ini mengindikasikan bahwa konsumen menganggap ulasan dari sesama pengguna sebagai sumber informasi yang kredibel dan memberikan argumen yang meyakinkan terkait kualitas produk. Semakin banyak ulasan positif yang didapatkan, semakin tinggi pula tingkat kepercayaan konsumen terhadap kualitas produk. </w:t>
      </w:r>
    </w:p>
    <w:p w14:paraId="11D558D3" w14:textId="40531374" w:rsidR="0067152D" w:rsidRPr="00501693" w:rsidRDefault="0067152D" w:rsidP="003043D7">
      <w:pPr>
        <w:pStyle w:val="Heading2"/>
        <w:spacing w:after="0" w:line="240" w:lineRule="auto"/>
        <w:ind w:left="0" w:hanging="11"/>
        <w:rPr>
          <w:rFonts w:ascii="Arial" w:hAnsi="Arial" w:cs="Arial"/>
          <w:sz w:val="20"/>
          <w:szCs w:val="20"/>
        </w:rPr>
      </w:pPr>
      <w:bookmarkStart w:id="2" w:name="_Toc540759"/>
      <w:r w:rsidRPr="00501693">
        <w:rPr>
          <w:rFonts w:ascii="Arial" w:hAnsi="Arial" w:cs="Arial"/>
          <w:sz w:val="20"/>
          <w:szCs w:val="20"/>
        </w:rPr>
        <w:lastRenderedPageBreak/>
        <w:t xml:space="preserve">Saran </w:t>
      </w:r>
      <w:bookmarkEnd w:id="2"/>
    </w:p>
    <w:p w14:paraId="40BD536B" w14:textId="77777777" w:rsidR="0067152D" w:rsidRPr="00501693" w:rsidRDefault="0067152D" w:rsidP="003043D7">
      <w:pPr>
        <w:spacing w:after="0" w:line="240" w:lineRule="auto"/>
        <w:ind w:right="6" w:firstLine="426"/>
        <w:rPr>
          <w:rFonts w:ascii="Arial" w:hAnsi="Arial" w:cs="Arial"/>
          <w:sz w:val="20"/>
          <w:szCs w:val="20"/>
        </w:rPr>
      </w:pPr>
      <w:r w:rsidRPr="00501693">
        <w:rPr>
          <w:rFonts w:ascii="Arial" w:hAnsi="Arial" w:cs="Arial"/>
          <w:sz w:val="20"/>
          <w:szCs w:val="20"/>
        </w:rPr>
        <w:t xml:space="preserve">Berdasarkan hasil penelitian ini, peneliti memberikan beberapa usulan untuk meningkatkan keputusan pembelian, antara lain sebagai berikut : </w:t>
      </w:r>
    </w:p>
    <w:p w14:paraId="45487E49" w14:textId="77777777" w:rsidR="003043D7" w:rsidRDefault="0067152D" w:rsidP="003043D7">
      <w:pPr>
        <w:spacing w:before="120" w:after="0" w:line="240" w:lineRule="auto"/>
        <w:ind w:right="6"/>
        <w:jc w:val="both"/>
        <w:rPr>
          <w:rFonts w:ascii="Arial" w:hAnsi="Arial" w:cs="Arial"/>
          <w:sz w:val="20"/>
          <w:szCs w:val="20"/>
        </w:rPr>
      </w:pPr>
      <w:r w:rsidRPr="003043D7">
        <w:rPr>
          <w:rFonts w:ascii="Arial" w:hAnsi="Arial" w:cs="Arial"/>
          <w:sz w:val="20"/>
          <w:szCs w:val="20"/>
        </w:rPr>
        <w:t xml:space="preserve">Bagi Perusahaan </w:t>
      </w:r>
    </w:p>
    <w:p w14:paraId="6BEEA557" w14:textId="4EC022E0" w:rsidR="0032445F" w:rsidRDefault="0067152D" w:rsidP="0032445F">
      <w:pPr>
        <w:spacing w:after="0" w:line="240" w:lineRule="auto"/>
        <w:ind w:right="6" w:firstLine="425"/>
        <w:jc w:val="both"/>
        <w:rPr>
          <w:rFonts w:ascii="Arial" w:hAnsi="Arial" w:cs="Arial"/>
          <w:sz w:val="20"/>
          <w:szCs w:val="20"/>
        </w:rPr>
      </w:pPr>
      <w:r w:rsidRPr="00501693">
        <w:rPr>
          <w:rFonts w:ascii="Arial" w:hAnsi="Arial" w:cs="Arial"/>
          <w:sz w:val="20"/>
          <w:szCs w:val="20"/>
        </w:rPr>
        <w:t>Berdasarkan penelitian mengenai persepsi harga, perusahaan perlu secara aktif mengawasi perubahan harga di pasar dan menyesuaikan strategi penetapan harga untuk tetap bersaing. Meskipun produk ditawarkan dengan harga terjangkau, konsumen mungkin tidak menganggap harga tersebut sebanding dengan nilai yang mereka harapkan. Oleh karena itu, saran berikut diajukan untuk membantu perusahaan dalam mempertahankan daya saing dan memenuhi ekspektasi konsumen terkait harga sebagai berikut:</w:t>
      </w:r>
    </w:p>
    <w:p w14:paraId="1CC41E39" w14:textId="77777777" w:rsidR="0032445F" w:rsidRDefault="0067152D" w:rsidP="0032445F">
      <w:pPr>
        <w:spacing w:after="0" w:line="240" w:lineRule="auto"/>
        <w:ind w:right="6" w:firstLine="425"/>
        <w:jc w:val="both"/>
        <w:rPr>
          <w:rFonts w:ascii="Arial" w:hAnsi="Arial" w:cs="Arial"/>
          <w:sz w:val="20"/>
          <w:szCs w:val="20"/>
        </w:rPr>
      </w:pPr>
      <w:r w:rsidRPr="00501693">
        <w:rPr>
          <w:rFonts w:ascii="Arial" w:hAnsi="Arial" w:cs="Arial"/>
          <w:sz w:val="20"/>
          <w:szCs w:val="20"/>
        </w:rPr>
        <w:t xml:space="preserve">Whitelab disarankan untuk melakukan evaluasi berkala terhadap strategi penetapan harga guna memastikan harga tetap kompetitif di pasar tanpa mengabaikan kualitas produk, memantau dinamika harga untuk menjaga daya tarik di mata konsumen, serta mengembangkan program promosi seperti diskon, paket bundling, atau hadiah tambahan untuk meningkatkan daya tarik tanpa merusak citra kualitas; di samping itu, penggunaan testimoni konsumen yang puas dapat memperkuat kepercayaan calon konsumen terhadap nilai produk, sementara strategi berbasis </w:t>
      </w:r>
      <w:r w:rsidRPr="00501693">
        <w:rPr>
          <w:rFonts w:ascii="Arial" w:hAnsi="Arial" w:cs="Arial"/>
          <w:i/>
          <w:sz w:val="20"/>
          <w:szCs w:val="20"/>
        </w:rPr>
        <w:t>online customer review</w:t>
      </w:r>
      <w:r w:rsidRPr="00501693">
        <w:rPr>
          <w:rFonts w:ascii="Arial" w:hAnsi="Arial" w:cs="Arial"/>
          <w:sz w:val="20"/>
          <w:szCs w:val="20"/>
        </w:rPr>
        <w:t xml:space="preserve">, seperti mempromosikan ulasan positif, menyediakan deskripsi produk yang informatif di </w:t>
      </w:r>
      <w:r w:rsidRPr="00501693">
        <w:rPr>
          <w:rFonts w:ascii="Arial" w:hAnsi="Arial" w:cs="Arial"/>
          <w:i/>
          <w:sz w:val="20"/>
          <w:szCs w:val="20"/>
        </w:rPr>
        <w:t>e-commerce</w:t>
      </w:r>
      <w:r w:rsidRPr="00501693">
        <w:rPr>
          <w:rFonts w:ascii="Arial" w:hAnsi="Arial" w:cs="Arial"/>
          <w:sz w:val="20"/>
          <w:szCs w:val="20"/>
        </w:rPr>
        <w:t xml:space="preserve">, menanggapi ulasan secara aktif, dan menghadirkan konten edukatif, diharapkan mampu meningkatkan daya saing dan memenuhi ekspektasi konsumen secara lebih efektif. </w:t>
      </w:r>
    </w:p>
    <w:p w14:paraId="240039F5" w14:textId="0ABD5720" w:rsidR="0067152D" w:rsidRPr="0032445F" w:rsidRDefault="0067152D" w:rsidP="0032445F">
      <w:pPr>
        <w:spacing w:before="120" w:after="0" w:line="240" w:lineRule="auto"/>
        <w:ind w:right="6"/>
        <w:jc w:val="both"/>
        <w:rPr>
          <w:rFonts w:ascii="Arial" w:hAnsi="Arial" w:cs="Arial"/>
          <w:sz w:val="20"/>
          <w:szCs w:val="20"/>
        </w:rPr>
      </w:pPr>
      <w:r w:rsidRPr="0032445F">
        <w:rPr>
          <w:rFonts w:ascii="Arial" w:hAnsi="Arial" w:cs="Arial"/>
          <w:sz w:val="20"/>
          <w:szCs w:val="20"/>
        </w:rPr>
        <w:t xml:space="preserve">Bagi Peneliti Selanjutnya </w:t>
      </w:r>
    </w:p>
    <w:p w14:paraId="142D062E" w14:textId="5A9C83A2" w:rsidR="00680F08" w:rsidRDefault="0067152D" w:rsidP="0032445F">
      <w:pPr>
        <w:spacing w:line="240" w:lineRule="auto"/>
        <w:ind w:right="5" w:firstLine="426"/>
        <w:jc w:val="both"/>
        <w:rPr>
          <w:rFonts w:ascii="Arial" w:hAnsi="Arial" w:cs="Arial"/>
          <w:sz w:val="20"/>
          <w:szCs w:val="20"/>
        </w:rPr>
      </w:pPr>
      <w:r w:rsidRPr="00501693">
        <w:rPr>
          <w:rFonts w:ascii="Arial" w:hAnsi="Arial" w:cs="Arial"/>
          <w:sz w:val="20"/>
          <w:szCs w:val="20"/>
        </w:rPr>
        <w:t xml:space="preserve">Berdasarkan hasil penelitian ini, peneliti selanjutnya disarankan tetap menggunakan variabel persepsi harga dan </w:t>
      </w:r>
      <w:r w:rsidRPr="00501693">
        <w:rPr>
          <w:rFonts w:ascii="Arial" w:hAnsi="Arial" w:cs="Arial"/>
          <w:i/>
          <w:sz w:val="20"/>
          <w:szCs w:val="20"/>
        </w:rPr>
        <w:t>online customer review</w:t>
      </w:r>
      <w:r w:rsidRPr="00501693">
        <w:rPr>
          <w:rFonts w:ascii="Arial" w:hAnsi="Arial" w:cs="Arial"/>
          <w:sz w:val="20"/>
          <w:szCs w:val="20"/>
        </w:rPr>
        <w:t xml:space="preserve"> namun dengan metode dan teknik analisis yang berbeda serta memperluas sampel penelitian dengan melibatkan lebih banyak responden dari berbagai latar belakang demografis dan tingkat konsumsi yang berbeda</w:t>
      </w:r>
      <w:r w:rsidR="0032445F">
        <w:rPr>
          <w:rFonts w:ascii="Arial" w:hAnsi="Arial" w:cs="Arial"/>
          <w:sz w:val="20"/>
          <w:szCs w:val="20"/>
        </w:rPr>
        <w:t>.</w:t>
      </w:r>
      <w:r w:rsidRPr="00501693">
        <w:rPr>
          <w:rFonts w:ascii="Arial" w:hAnsi="Arial" w:cs="Arial"/>
          <w:sz w:val="20"/>
          <w:szCs w:val="20"/>
        </w:rPr>
        <w:t xml:space="preserve"> Peneliti selanjutkan dapat mengganti objek yang berbeda seperti merek Azzarine, Emina dan Hanasui dengan </w:t>
      </w:r>
      <w:r w:rsidRPr="00501693">
        <w:rPr>
          <w:rFonts w:ascii="Arial" w:hAnsi="Arial" w:cs="Arial"/>
          <w:i/>
          <w:sz w:val="20"/>
          <w:szCs w:val="20"/>
        </w:rPr>
        <w:t>e-commerce</w:t>
      </w:r>
      <w:r w:rsidRPr="00501693">
        <w:rPr>
          <w:rFonts w:ascii="Arial" w:hAnsi="Arial" w:cs="Arial"/>
          <w:sz w:val="20"/>
          <w:szCs w:val="20"/>
        </w:rPr>
        <w:t xml:space="preserve"> berbeda seperti Blibli, Tokopedia, dan Lazada serta dapat menambahkan variabel intervening atau moderasi seperti minat beli, kepercayaan konsumen loyalitas merek dan pengalaman konsumen.  Hal ini memberikan pemahaman lebih mendalam tentang hubungan antar variabel dan variasi hasil terkait kondisi pasar atau perilaku konsumen. </w:t>
      </w:r>
    </w:p>
    <w:p w14:paraId="3EFF1034" w14:textId="5B0CC38B" w:rsidR="0067152D" w:rsidRPr="00501693" w:rsidRDefault="0067152D" w:rsidP="0032445F">
      <w:pPr>
        <w:pStyle w:val="Heading2"/>
        <w:spacing w:before="240" w:after="120" w:line="240" w:lineRule="auto"/>
        <w:ind w:left="187" w:hanging="11"/>
        <w:jc w:val="center"/>
        <w:rPr>
          <w:rFonts w:ascii="Arial" w:hAnsi="Arial" w:cs="Arial"/>
          <w:sz w:val="20"/>
          <w:szCs w:val="20"/>
        </w:rPr>
      </w:pPr>
      <w:bookmarkStart w:id="3" w:name="_Toc540760"/>
      <w:r w:rsidRPr="00501693">
        <w:rPr>
          <w:rFonts w:ascii="Arial" w:hAnsi="Arial" w:cs="Arial"/>
          <w:sz w:val="20"/>
          <w:szCs w:val="20"/>
        </w:rPr>
        <w:t>DAFTAR PUSTAKA</w:t>
      </w:r>
      <w:bookmarkEnd w:id="3"/>
    </w:p>
    <w:p w14:paraId="5A1D71E2" w14:textId="77777777" w:rsidR="0067152D" w:rsidRPr="0032445F" w:rsidRDefault="0067152D" w:rsidP="0032445F">
      <w:pPr>
        <w:spacing w:after="0" w:line="240" w:lineRule="auto"/>
        <w:ind w:left="425" w:right="2" w:hanging="425"/>
        <w:jc w:val="both"/>
        <w:rPr>
          <w:rFonts w:ascii="Arial" w:hAnsi="Arial" w:cs="Arial"/>
          <w:color w:val="0563C1"/>
          <w:sz w:val="20"/>
          <w:szCs w:val="20"/>
        </w:rPr>
      </w:pPr>
      <w:r w:rsidRPr="0032445F">
        <w:rPr>
          <w:rFonts w:ascii="Arial" w:hAnsi="Arial" w:cs="Arial"/>
          <w:sz w:val="20"/>
          <w:szCs w:val="20"/>
        </w:rPr>
        <w:t xml:space="preserve">5 E-Commerce dengan Pengunjung Terbanyak Sepanjang 2023: Databoks. (2024). Retrieved from </w:t>
      </w:r>
      <w:hyperlink r:id="rId12">
        <w:r w:rsidRPr="0032445F">
          <w:rPr>
            <w:rFonts w:ascii="Arial" w:hAnsi="Arial" w:cs="Arial"/>
            <w:color w:val="0563C1"/>
            <w:sz w:val="20"/>
            <w:szCs w:val="20"/>
            <w:u w:val="single" w:color="0563C1"/>
          </w:rPr>
          <w:t>https://databoks.katadata.co.id/infografik/2024/01/15/5</w:t>
        </w:r>
      </w:hyperlink>
      <w:hyperlink r:id="rId13">
        <w:r w:rsidRPr="0032445F">
          <w:rPr>
            <w:rFonts w:ascii="Arial" w:hAnsi="Arial" w:cs="Arial"/>
            <w:color w:val="0563C1"/>
            <w:sz w:val="20"/>
            <w:szCs w:val="20"/>
            <w:u w:val="single" w:color="0563C1"/>
          </w:rPr>
          <w:t>-</w:t>
        </w:r>
      </w:hyperlink>
      <w:hyperlink r:id="rId14">
        <w:r w:rsidRPr="0032445F">
          <w:rPr>
            <w:rFonts w:ascii="Arial" w:hAnsi="Arial" w:cs="Arial"/>
            <w:color w:val="0563C1"/>
            <w:sz w:val="20"/>
            <w:szCs w:val="20"/>
            <w:u w:val="single" w:color="0563C1"/>
          </w:rPr>
          <w:t>e</w:t>
        </w:r>
      </w:hyperlink>
      <w:hyperlink r:id="rId15"/>
      <w:hyperlink r:id="rId16">
        <w:r w:rsidRPr="0032445F">
          <w:rPr>
            <w:rFonts w:ascii="Arial" w:hAnsi="Arial" w:cs="Arial"/>
            <w:color w:val="0563C1"/>
            <w:sz w:val="20"/>
            <w:szCs w:val="20"/>
            <w:u w:val="single" w:color="0563C1"/>
          </w:rPr>
          <w:t>commerce</w:t>
        </w:r>
      </w:hyperlink>
      <w:hyperlink r:id="rId17">
        <w:r w:rsidRPr="0032445F">
          <w:rPr>
            <w:rFonts w:ascii="Arial" w:hAnsi="Arial" w:cs="Arial"/>
            <w:color w:val="0563C1"/>
            <w:sz w:val="20"/>
            <w:szCs w:val="20"/>
            <w:u w:val="single" w:color="0563C1"/>
          </w:rPr>
          <w:t>-</w:t>
        </w:r>
      </w:hyperlink>
      <w:hyperlink r:id="rId18">
        <w:r w:rsidRPr="0032445F">
          <w:rPr>
            <w:rFonts w:ascii="Arial" w:hAnsi="Arial" w:cs="Arial"/>
            <w:color w:val="0563C1"/>
            <w:sz w:val="20"/>
            <w:szCs w:val="20"/>
            <w:u w:val="single" w:color="0563C1"/>
          </w:rPr>
          <w:t>dengan</w:t>
        </w:r>
      </w:hyperlink>
      <w:hyperlink r:id="rId19">
        <w:r w:rsidRPr="0032445F">
          <w:rPr>
            <w:rFonts w:ascii="Arial" w:hAnsi="Arial" w:cs="Arial"/>
            <w:color w:val="0563C1"/>
            <w:sz w:val="20"/>
            <w:szCs w:val="20"/>
            <w:u w:val="single" w:color="0563C1"/>
          </w:rPr>
          <w:t>-</w:t>
        </w:r>
      </w:hyperlink>
      <w:hyperlink r:id="rId20">
        <w:r w:rsidRPr="0032445F">
          <w:rPr>
            <w:rFonts w:ascii="Arial" w:hAnsi="Arial" w:cs="Arial"/>
            <w:color w:val="0563C1"/>
            <w:sz w:val="20"/>
            <w:szCs w:val="20"/>
            <w:u w:val="single" w:color="0563C1"/>
          </w:rPr>
          <w:t>pengunjung</w:t>
        </w:r>
      </w:hyperlink>
      <w:hyperlink r:id="rId21">
        <w:r w:rsidRPr="0032445F">
          <w:rPr>
            <w:rFonts w:ascii="Arial" w:hAnsi="Arial" w:cs="Arial"/>
            <w:color w:val="0563C1"/>
            <w:sz w:val="20"/>
            <w:szCs w:val="20"/>
            <w:u w:val="single" w:color="0563C1"/>
          </w:rPr>
          <w:t>-</w:t>
        </w:r>
      </w:hyperlink>
      <w:hyperlink r:id="rId22">
        <w:r w:rsidRPr="0032445F">
          <w:rPr>
            <w:rFonts w:ascii="Arial" w:hAnsi="Arial" w:cs="Arial"/>
            <w:color w:val="0563C1"/>
            <w:sz w:val="20"/>
            <w:szCs w:val="20"/>
            <w:u w:val="single" w:color="0563C1"/>
          </w:rPr>
          <w:t>terbanyak</w:t>
        </w:r>
      </w:hyperlink>
      <w:hyperlink r:id="rId23">
        <w:r w:rsidRPr="0032445F">
          <w:rPr>
            <w:rFonts w:ascii="Arial" w:hAnsi="Arial" w:cs="Arial"/>
            <w:color w:val="0563C1"/>
            <w:sz w:val="20"/>
            <w:szCs w:val="20"/>
            <w:u w:val="single" w:color="0563C1"/>
          </w:rPr>
          <w:t>-</w:t>
        </w:r>
      </w:hyperlink>
      <w:hyperlink r:id="rId24">
        <w:r w:rsidRPr="0032445F">
          <w:rPr>
            <w:rFonts w:ascii="Arial" w:hAnsi="Arial" w:cs="Arial"/>
            <w:color w:val="0563C1"/>
            <w:sz w:val="20"/>
            <w:szCs w:val="20"/>
            <w:u w:val="single" w:color="0563C1"/>
          </w:rPr>
          <w:t>sepanjang</w:t>
        </w:r>
      </w:hyperlink>
      <w:hyperlink r:id="rId25">
        <w:r w:rsidRPr="0032445F">
          <w:rPr>
            <w:rFonts w:ascii="Arial" w:hAnsi="Arial" w:cs="Arial"/>
            <w:color w:val="0563C1"/>
            <w:sz w:val="20"/>
            <w:szCs w:val="20"/>
            <w:u w:val="single" w:color="0563C1"/>
          </w:rPr>
          <w:t>-</w:t>
        </w:r>
      </w:hyperlink>
      <w:hyperlink r:id="rId26">
        <w:r w:rsidRPr="0032445F">
          <w:rPr>
            <w:rFonts w:ascii="Arial" w:hAnsi="Arial" w:cs="Arial"/>
            <w:color w:val="0563C1"/>
            <w:sz w:val="20"/>
            <w:szCs w:val="20"/>
            <w:u w:val="single" w:color="0563C1"/>
          </w:rPr>
          <w:t>2023</w:t>
        </w:r>
      </w:hyperlink>
      <w:hyperlink r:id="rId27">
        <w:r w:rsidRPr="0032445F">
          <w:rPr>
            <w:rFonts w:ascii="Arial" w:hAnsi="Arial" w:cs="Arial"/>
            <w:color w:val="0563C1"/>
            <w:sz w:val="20"/>
            <w:szCs w:val="20"/>
          </w:rPr>
          <w:t xml:space="preserve"> </w:t>
        </w:r>
      </w:hyperlink>
    </w:p>
    <w:p w14:paraId="730CEBFB" w14:textId="656AAB3D" w:rsidR="00680F08" w:rsidRPr="0032445F" w:rsidRDefault="00680F08" w:rsidP="0032445F">
      <w:pPr>
        <w:spacing w:after="0" w:line="240" w:lineRule="auto"/>
        <w:ind w:left="425" w:right="2" w:hanging="425"/>
        <w:jc w:val="both"/>
        <w:rPr>
          <w:rFonts w:ascii="Arial" w:hAnsi="Arial" w:cs="Arial"/>
          <w:color w:val="0563C1"/>
          <w:sz w:val="20"/>
          <w:szCs w:val="20"/>
        </w:rPr>
      </w:pPr>
      <w:r w:rsidRPr="0032445F">
        <w:rPr>
          <w:rFonts w:ascii="Arial" w:hAnsi="Arial" w:cs="Arial"/>
          <w:color w:val="0563C1"/>
          <w:sz w:val="20"/>
          <w:szCs w:val="20"/>
        </w:rPr>
        <w:t>Azka, N. A. (2023). Pengaruh Brand Ambassador, Layanan Cash On Delivery, Dan Online customer review Terhadap Keputusan Pembelian Situs Shopee Generasi Z Di Kota Surakarta. Jurnal Visi Manajemen, 9(2), 25-35.</w:t>
      </w:r>
    </w:p>
    <w:p w14:paraId="36A6C085" w14:textId="77777777" w:rsidR="0067152D" w:rsidRPr="0032445F" w:rsidRDefault="0067152D" w:rsidP="0032445F">
      <w:pPr>
        <w:spacing w:after="0" w:line="240" w:lineRule="auto"/>
        <w:ind w:left="425" w:hanging="425"/>
        <w:jc w:val="both"/>
        <w:rPr>
          <w:rFonts w:ascii="Arial" w:hAnsi="Arial" w:cs="Arial"/>
          <w:sz w:val="20"/>
          <w:szCs w:val="20"/>
        </w:rPr>
      </w:pPr>
      <w:r w:rsidRPr="0032445F">
        <w:rPr>
          <w:rFonts w:ascii="Arial" w:hAnsi="Arial" w:cs="Arial"/>
          <w:color w:val="0563C1"/>
          <w:sz w:val="20"/>
          <w:szCs w:val="20"/>
          <w:u w:val="single" w:color="0563C1"/>
        </w:rPr>
        <w:t>DECA Group: Career. (2024.). Retrieved from https://decagroup.jobseeker.software/#</w:t>
      </w:r>
      <w:r w:rsidRPr="0032445F">
        <w:rPr>
          <w:rFonts w:ascii="Arial" w:hAnsi="Arial" w:cs="Arial"/>
          <w:color w:val="0563C1"/>
          <w:sz w:val="20"/>
          <w:szCs w:val="20"/>
        </w:rPr>
        <w:t xml:space="preserve"> </w:t>
      </w:r>
    </w:p>
    <w:p w14:paraId="36348ADB" w14:textId="77777777" w:rsidR="0067152D" w:rsidRDefault="0067152D" w:rsidP="0032445F">
      <w:pPr>
        <w:spacing w:after="0" w:line="240" w:lineRule="auto"/>
        <w:ind w:left="425" w:right="5" w:hanging="425"/>
        <w:jc w:val="both"/>
        <w:rPr>
          <w:rFonts w:ascii="Arial" w:hAnsi="Arial" w:cs="Arial"/>
          <w:sz w:val="20"/>
          <w:szCs w:val="20"/>
        </w:rPr>
      </w:pPr>
      <w:r w:rsidRPr="0032445F">
        <w:rPr>
          <w:rFonts w:ascii="Arial" w:hAnsi="Arial" w:cs="Arial"/>
          <w:sz w:val="20"/>
          <w:szCs w:val="20"/>
        </w:rPr>
        <w:t xml:space="preserve">Elmi Yunita, G. W. (2020). Analisis pengaruh kualitas produk, brand image dan persepsi harga terhadap keputusan pembelian. 21(1), 19 </w:t>
      </w:r>
    </w:p>
    <w:p w14:paraId="18BFB38D" w14:textId="77777777" w:rsidR="0067152D" w:rsidRPr="0032445F" w:rsidRDefault="0067152D" w:rsidP="0032445F">
      <w:pPr>
        <w:spacing w:after="0" w:line="240" w:lineRule="auto"/>
        <w:ind w:left="425" w:right="5" w:hanging="425"/>
        <w:jc w:val="both"/>
        <w:rPr>
          <w:rFonts w:ascii="Arial" w:hAnsi="Arial" w:cs="Arial"/>
          <w:sz w:val="20"/>
          <w:szCs w:val="20"/>
        </w:rPr>
      </w:pPr>
      <w:r w:rsidRPr="0032445F">
        <w:rPr>
          <w:rFonts w:ascii="Arial" w:hAnsi="Arial" w:cs="Arial"/>
          <w:sz w:val="20"/>
          <w:szCs w:val="20"/>
        </w:rPr>
        <w:t xml:space="preserve">Ghozali, I. (2021). Partial Least Squares: Konsep, Teknik, dan Aplikasi Menggunakan Program SmartPLS 3.2.9. Badan Penerbit Universitas Diponegoro. </w:t>
      </w:r>
    </w:p>
    <w:p w14:paraId="0D57E059" w14:textId="77777777" w:rsidR="0067152D" w:rsidRPr="0032445F" w:rsidRDefault="0067152D" w:rsidP="0032445F">
      <w:pPr>
        <w:spacing w:after="0" w:line="240" w:lineRule="auto"/>
        <w:ind w:left="425" w:right="5" w:hanging="425"/>
        <w:jc w:val="both"/>
        <w:rPr>
          <w:rFonts w:ascii="Arial" w:hAnsi="Arial" w:cs="Arial"/>
          <w:sz w:val="20"/>
          <w:szCs w:val="20"/>
        </w:rPr>
      </w:pPr>
      <w:r w:rsidRPr="0032445F">
        <w:rPr>
          <w:rFonts w:ascii="Arial" w:hAnsi="Arial" w:cs="Arial"/>
          <w:sz w:val="20"/>
          <w:szCs w:val="20"/>
        </w:rPr>
        <w:t xml:space="preserve">Ghozali, I., &amp; Kusumadewi, K. aprilia. (2023). Partial Least Squares Konsep Teknik dan Aplikasi Menggunakan Program SmartPLS 4.0. Semarang: Yoga Pratama. </w:t>
      </w:r>
    </w:p>
    <w:p w14:paraId="7F466BAD" w14:textId="77777777" w:rsidR="0067152D" w:rsidRPr="0032445F" w:rsidRDefault="0067152D" w:rsidP="0032445F">
      <w:pPr>
        <w:spacing w:after="0" w:line="240" w:lineRule="auto"/>
        <w:ind w:left="425" w:right="5" w:hanging="425"/>
        <w:jc w:val="both"/>
        <w:rPr>
          <w:rFonts w:ascii="Arial" w:hAnsi="Arial" w:cs="Arial"/>
          <w:sz w:val="20"/>
          <w:szCs w:val="20"/>
        </w:rPr>
      </w:pPr>
      <w:r w:rsidRPr="0032445F">
        <w:rPr>
          <w:rFonts w:ascii="Arial" w:hAnsi="Arial" w:cs="Arial"/>
          <w:sz w:val="20"/>
          <w:szCs w:val="20"/>
        </w:rPr>
        <w:t xml:space="preserve">Hamid, R. S. dan, &amp; Anwar, S. M. (2019). Structural Equation Modeling (SEM) </w:t>
      </w:r>
    </w:p>
    <w:p w14:paraId="4B9DD8A3" w14:textId="77777777" w:rsidR="0067152D" w:rsidRPr="0032445F" w:rsidRDefault="0067152D" w:rsidP="0032445F">
      <w:pPr>
        <w:spacing w:after="0" w:line="240" w:lineRule="auto"/>
        <w:ind w:left="425" w:right="5" w:hanging="425"/>
        <w:jc w:val="both"/>
        <w:rPr>
          <w:rFonts w:ascii="Arial" w:hAnsi="Arial" w:cs="Arial"/>
          <w:sz w:val="20"/>
          <w:szCs w:val="20"/>
        </w:rPr>
      </w:pPr>
      <w:r w:rsidRPr="0032445F">
        <w:rPr>
          <w:rFonts w:ascii="Arial" w:hAnsi="Arial" w:cs="Arial"/>
          <w:sz w:val="20"/>
          <w:szCs w:val="20"/>
        </w:rPr>
        <w:t xml:space="preserve">Kotler, P. (2021). Manajemen pemasaran. CV Budi Utama. </w:t>
      </w:r>
    </w:p>
    <w:p w14:paraId="018CCABF" w14:textId="77777777" w:rsidR="0067152D" w:rsidRPr="0032445F" w:rsidRDefault="0067152D" w:rsidP="0032445F">
      <w:pPr>
        <w:spacing w:after="0" w:line="240" w:lineRule="auto"/>
        <w:ind w:left="425" w:right="5" w:hanging="425"/>
        <w:jc w:val="both"/>
        <w:rPr>
          <w:rFonts w:ascii="Arial" w:hAnsi="Arial" w:cs="Arial"/>
          <w:sz w:val="20"/>
          <w:szCs w:val="20"/>
        </w:rPr>
      </w:pPr>
      <w:r w:rsidRPr="0032445F">
        <w:rPr>
          <w:rFonts w:ascii="Arial" w:hAnsi="Arial" w:cs="Arial"/>
          <w:sz w:val="20"/>
          <w:szCs w:val="20"/>
        </w:rPr>
        <w:t xml:space="preserve">Kotler, P., &amp; Armstrong, G. (2018). Marketing: An introduction (12th ed.). Pearson Education. </w:t>
      </w:r>
    </w:p>
    <w:p w14:paraId="114AB996" w14:textId="77777777" w:rsidR="0067152D" w:rsidRPr="0032445F" w:rsidRDefault="0067152D" w:rsidP="0032445F">
      <w:pPr>
        <w:spacing w:after="0" w:line="240" w:lineRule="auto"/>
        <w:ind w:left="425" w:right="5" w:hanging="425"/>
        <w:jc w:val="both"/>
        <w:rPr>
          <w:rFonts w:ascii="Arial" w:hAnsi="Arial" w:cs="Arial"/>
          <w:sz w:val="20"/>
          <w:szCs w:val="20"/>
        </w:rPr>
      </w:pPr>
      <w:r w:rsidRPr="0032445F">
        <w:rPr>
          <w:rFonts w:ascii="Arial" w:hAnsi="Arial" w:cs="Arial"/>
          <w:sz w:val="20"/>
          <w:szCs w:val="20"/>
        </w:rPr>
        <w:t xml:space="preserve">Kotler, P., &amp; Keller, K. L. (2016). Manajemen Pemasaran Edisi 12 Jilid 1 &amp; 2. Jakarta: PT Indeks.. </w:t>
      </w:r>
    </w:p>
    <w:p w14:paraId="7ABE6BCF" w14:textId="77777777" w:rsidR="0067152D" w:rsidRPr="0032445F" w:rsidRDefault="0067152D" w:rsidP="0032445F">
      <w:pPr>
        <w:spacing w:after="0" w:line="240" w:lineRule="auto"/>
        <w:ind w:left="425" w:right="5" w:hanging="425"/>
        <w:jc w:val="both"/>
        <w:rPr>
          <w:rFonts w:ascii="Arial" w:hAnsi="Arial" w:cs="Arial"/>
          <w:sz w:val="20"/>
          <w:szCs w:val="20"/>
        </w:rPr>
      </w:pPr>
      <w:r w:rsidRPr="0032445F">
        <w:rPr>
          <w:rFonts w:ascii="Arial" w:hAnsi="Arial" w:cs="Arial"/>
          <w:sz w:val="20"/>
          <w:szCs w:val="20"/>
        </w:rPr>
        <w:t xml:space="preserve">Kotler, P., &amp; Keller, K. L. (2016). Marketing management (15th ed.). New Jersey: Pearson Prentice Hall. </w:t>
      </w:r>
    </w:p>
    <w:p w14:paraId="763AD201" w14:textId="77777777" w:rsidR="0067152D" w:rsidRPr="0032445F" w:rsidRDefault="0067152D" w:rsidP="0032445F">
      <w:pPr>
        <w:spacing w:after="0" w:line="240" w:lineRule="auto"/>
        <w:ind w:left="425" w:right="5" w:hanging="425"/>
        <w:jc w:val="both"/>
        <w:rPr>
          <w:rFonts w:ascii="Arial" w:hAnsi="Arial" w:cs="Arial"/>
          <w:sz w:val="20"/>
          <w:szCs w:val="20"/>
        </w:rPr>
      </w:pPr>
      <w:r w:rsidRPr="0032445F">
        <w:rPr>
          <w:rFonts w:ascii="Arial" w:hAnsi="Arial" w:cs="Arial"/>
          <w:sz w:val="20"/>
          <w:szCs w:val="20"/>
        </w:rPr>
        <w:t xml:space="preserve">Maghfiroh, I. (2022). Pengaruh kualitas produk, persepsi harga, dan celebrity endorsement terhadap keputusan pembelian skincare (produk serum) di PT. AVO Innovation Technology (Avoskin). Vol. 5(3). </w:t>
      </w:r>
    </w:p>
    <w:p w14:paraId="273E91D5" w14:textId="7B0E675D" w:rsidR="00680F08" w:rsidRPr="0032445F" w:rsidRDefault="00680F08" w:rsidP="0032445F">
      <w:pPr>
        <w:spacing w:after="0" w:line="240" w:lineRule="auto"/>
        <w:ind w:left="425" w:right="5" w:hanging="425"/>
        <w:jc w:val="both"/>
        <w:rPr>
          <w:rFonts w:ascii="Arial" w:hAnsi="Arial" w:cs="Arial"/>
          <w:sz w:val="20"/>
          <w:szCs w:val="20"/>
        </w:rPr>
      </w:pPr>
      <w:r w:rsidRPr="0032445F">
        <w:rPr>
          <w:rFonts w:ascii="Arial" w:hAnsi="Arial" w:cs="Arial"/>
          <w:sz w:val="20"/>
          <w:szCs w:val="20"/>
        </w:rPr>
        <w:t>Pratiwi, F., Apriyanti, A., &amp; Kadi, D. C. A. (2024, September). Pengaruh Fitur Live Streaming, Content Marketing, Dan Online customer review Pada Media Sosial Tiktok Terhadap Keputusan Pembelian Konsumen (Studi Kasus pada Ellysa Skincare Di Kota Madiun). In SIMBA: Seminar Inovasi Manajemen, Bisnis, dan Akuntansi (Vol. 6)</w:t>
      </w:r>
    </w:p>
    <w:p w14:paraId="499764E0" w14:textId="77777777" w:rsidR="0067152D" w:rsidRPr="0032445F" w:rsidRDefault="0067152D" w:rsidP="0032445F">
      <w:pPr>
        <w:spacing w:after="0" w:line="240" w:lineRule="auto"/>
        <w:ind w:left="425" w:right="5" w:hanging="425"/>
        <w:jc w:val="both"/>
        <w:rPr>
          <w:rFonts w:ascii="Arial" w:hAnsi="Arial" w:cs="Arial"/>
          <w:sz w:val="20"/>
          <w:szCs w:val="20"/>
        </w:rPr>
      </w:pPr>
      <w:r w:rsidRPr="0032445F">
        <w:rPr>
          <w:rFonts w:ascii="Arial" w:hAnsi="Arial" w:cs="Arial"/>
          <w:sz w:val="20"/>
          <w:szCs w:val="20"/>
        </w:rPr>
        <w:t xml:space="preserve">Putri, L., &amp; Wandebori, H. (2016, September). Factors influencing cosmetics purchase intention in indonesia based on online review. In International Conference on Ethics of Business, Economics and Social Science (pp. 255-263). </w:t>
      </w:r>
    </w:p>
    <w:p w14:paraId="5005D099" w14:textId="77777777" w:rsidR="0067152D" w:rsidRPr="0032445F" w:rsidRDefault="0067152D" w:rsidP="0032445F">
      <w:pPr>
        <w:spacing w:after="0" w:line="240" w:lineRule="auto"/>
        <w:ind w:left="425" w:right="5" w:hanging="425"/>
        <w:jc w:val="both"/>
        <w:rPr>
          <w:rFonts w:ascii="Arial" w:hAnsi="Arial" w:cs="Arial"/>
          <w:sz w:val="20"/>
          <w:szCs w:val="20"/>
        </w:rPr>
      </w:pPr>
      <w:r w:rsidRPr="0032445F">
        <w:rPr>
          <w:rFonts w:ascii="Arial" w:hAnsi="Arial" w:cs="Arial"/>
          <w:sz w:val="20"/>
          <w:szCs w:val="20"/>
        </w:rPr>
        <w:t xml:space="preserve">Sugiarti, D. I., &amp; Iskandar, R. (2021). Pengaruh consumer review terhadap keputusan  </w:t>
      </w:r>
    </w:p>
    <w:p w14:paraId="155C40B2" w14:textId="13B68A5C" w:rsidR="0067152D" w:rsidRPr="0032445F" w:rsidRDefault="0067152D" w:rsidP="0032445F">
      <w:pPr>
        <w:spacing w:after="0" w:line="240" w:lineRule="auto"/>
        <w:ind w:left="425" w:right="5" w:hanging="425"/>
        <w:jc w:val="both"/>
        <w:rPr>
          <w:rFonts w:ascii="Arial" w:hAnsi="Arial" w:cs="Arial"/>
          <w:sz w:val="20"/>
          <w:szCs w:val="20"/>
        </w:rPr>
      </w:pPr>
      <w:r w:rsidRPr="0032445F">
        <w:rPr>
          <w:rFonts w:ascii="Arial" w:hAnsi="Arial" w:cs="Arial"/>
          <w:sz w:val="20"/>
          <w:szCs w:val="20"/>
        </w:rPr>
        <w:t>Sugiyono. (2021). Metode penelitian kuantitatif, kualitatif</w:t>
      </w:r>
      <w:r w:rsidRPr="0032445F">
        <w:rPr>
          <w:rFonts w:ascii="Arial" w:hAnsi="Arial" w:cs="Arial"/>
          <w:i/>
          <w:sz w:val="20"/>
          <w:szCs w:val="20"/>
        </w:rPr>
        <w:t>, dan R&amp;D</w:t>
      </w:r>
      <w:r w:rsidRPr="0032445F">
        <w:rPr>
          <w:rFonts w:ascii="Arial" w:hAnsi="Arial" w:cs="Arial"/>
          <w:sz w:val="20"/>
          <w:szCs w:val="20"/>
        </w:rPr>
        <w:t xml:space="preserve"> </w:t>
      </w:r>
    </w:p>
    <w:p w14:paraId="3D9B7963" w14:textId="01175AFD" w:rsidR="007734F6" w:rsidRDefault="00680F08" w:rsidP="0032445F">
      <w:pPr>
        <w:spacing w:after="0" w:line="240" w:lineRule="auto"/>
        <w:ind w:left="425" w:right="2" w:hanging="425"/>
        <w:jc w:val="both"/>
        <w:rPr>
          <w:rFonts w:ascii="Arial" w:hAnsi="Arial" w:cs="Arial"/>
          <w:sz w:val="20"/>
          <w:szCs w:val="20"/>
        </w:rPr>
      </w:pPr>
      <w:r w:rsidRPr="0032445F">
        <w:rPr>
          <w:rFonts w:ascii="Arial" w:hAnsi="Arial" w:cs="Arial"/>
          <w:sz w:val="20"/>
          <w:szCs w:val="20"/>
        </w:rPr>
        <w:t>Sulistyawati, B. S., Istiqomah, F. N., Mustofa, H., Diski, K. M., Melati, N. V. S., &amp;  Rahadhini, M. D. (2023). Pengaruh Persepsi Harga Dan Brand Image Terhadap Keputusan Pembelian: Studi Kasus Konsumen Wardah Cosmetics Surakarta. JAMBURA: Jurnal Ilmiah Manajemen dan Bisnis, 6(2), 770-778</w:t>
      </w:r>
      <w:r w:rsidR="00E07727">
        <w:rPr>
          <w:rFonts w:ascii="Arial" w:hAnsi="Arial" w:cs="Arial"/>
          <w:sz w:val="20"/>
          <w:szCs w:val="20"/>
        </w:rPr>
        <w:t>.</w:t>
      </w:r>
    </w:p>
    <w:p w14:paraId="40CAA129" w14:textId="6BA189B4" w:rsidR="00E07727" w:rsidRPr="00E07727" w:rsidRDefault="00E07727" w:rsidP="0032445F">
      <w:pPr>
        <w:spacing w:after="0" w:line="240" w:lineRule="auto"/>
        <w:ind w:left="425" w:right="2" w:hanging="425"/>
        <w:jc w:val="both"/>
        <w:rPr>
          <w:rFonts w:ascii="Arial" w:hAnsi="Arial" w:cs="Arial"/>
          <w:sz w:val="20"/>
          <w:szCs w:val="20"/>
        </w:rPr>
      </w:pPr>
      <w:r w:rsidRPr="00E07727">
        <w:rPr>
          <w:rFonts w:ascii="Arial" w:hAnsi="Arial" w:cs="Arial"/>
          <w:sz w:val="20"/>
          <w:szCs w:val="20"/>
        </w:rPr>
        <w:lastRenderedPageBreak/>
        <w:t xml:space="preserve">Wijaya, F., &amp; Prasetya, S.G. (2025). </w:t>
      </w:r>
      <w:r w:rsidRPr="00E07727">
        <w:rPr>
          <w:rFonts w:ascii="Arial" w:hAnsi="Arial" w:cs="Arial"/>
          <w:sz w:val="20"/>
          <w:szCs w:val="20"/>
          <w:shd w:val="clear" w:color="auto" w:fill="FFFFFF"/>
        </w:rPr>
        <w:t>Pengaruh</w:t>
      </w:r>
      <w:r>
        <w:rPr>
          <w:rFonts w:ascii="Arial" w:hAnsi="Arial" w:cs="Arial"/>
          <w:sz w:val="20"/>
          <w:szCs w:val="20"/>
          <w:shd w:val="clear" w:color="auto" w:fill="FFFFFF"/>
        </w:rPr>
        <w:t xml:space="preserve"> </w:t>
      </w:r>
      <w:r w:rsidRPr="00E07727">
        <w:rPr>
          <w:rFonts w:ascii="Arial" w:hAnsi="Arial" w:cs="Arial"/>
          <w:sz w:val="20"/>
          <w:szCs w:val="20"/>
          <w:shd w:val="clear" w:color="auto" w:fill="FFFFFF"/>
        </w:rPr>
        <w:t>Green</w:t>
      </w:r>
      <w:r>
        <w:rPr>
          <w:rFonts w:ascii="Arial" w:hAnsi="Arial" w:cs="Arial"/>
          <w:sz w:val="20"/>
          <w:szCs w:val="20"/>
          <w:shd w:val="clear" w:color="auto" w:fill="FFFFFF"/>
        </w:rPr>
        <w:t xml:space="preserve"> </w:t>
      </w:r>
      <w:r w:rsidRPr="00E07727">
        <w:rPr>
          <w:rFonts w:ascii="Arial" w:hAnsi="Arial" w:cs="Arial"/>
          <w:sz w:val="20"/>
          <w:szCs w:val="20"/>
          <w:shd w:val="clear" w:color="auto" w:fill="FFFFFF"/>
        </w:rPr>
        <w:t>Marketing</w:t>
      </w:r>
      <w:r>
        <w:rPr>
          <w:rFonts w:ascii="Arial" w:hAnsi="Arial" w:cs="Arial"/>
          <w:sz w:val="20"/>
          <w:szCs w:val="20"/>
          <w:shd w:val="clear" w:color="auto" w:fill="FFFFFF"/>
        </w:rPr>
        <w:t xml:space="preserve"> </w:t>
      </w:r>
      <w:r w:rsidRPr="00E07727">
        <w:rPr>
          <w:rFonts w:ascii="Arial" w:hAnsi="Arial" w:cs="Arial"/>
          <w:sz w:val="20"/>
          <w:szCs w:val="20"/>
          <w:shd w:val="clear" w:color="auto" w:fill="FFFFFF"/>
        </w:rPr>
        <w:t>dan</w:t>
      </w:r>
      <w:r>
        <w:rPr>
          <w:rFonts w:ascii="Arial" w:hAnsi="Arial" w:cs="Arial"/>
          <w:sz w:val="20"/>
          <w:szCs w:val="20"/>
          <w:shd w:val="clear" w:color="auto" w:fill="FFFFFF"/>
        </w:rPr>
        <w:t xml:space="preserve"> </w:t>
      </w:r>
      <w:r w:rsidRPr="00E07727">
        <w:rPr>
          <w:rFonts w:ascii="Arial" w:hAnsi="Arial" w:cs="Arial"/>
          <w:sz w:val="20"/>
          <w:szCs w:val="20"/>
          <w:shd w:val="clear" w:color="auto" w:fill="FFFFFF"/>
        </w:rPr>
        <w:t>Brand</w:t>
      </w:r>
      <w:r>
        <w:rPr>
          <w:rFonts w:ascii="Arial" w:hAnsi="Arial" w:cs="Arial"/>
          <w:sz w:val="20"/>
          <w:szCs w:val="20"/>
          <w:shd w:val="clear" w:color="auto" w:fill="FFFFFF"/>
        </w:rPr>
        <w:t xml:space="preserve"> </w:t>
      </w:r>
      <w:r w:rsidRPr="00E07727">
        <w:rPr>
          <w:rFonts w:ascii="Arial" w:hAnsi="Arial" w:cs="Arial"/>
          <w:sz w:val="20"/>
          <w:szCs w:val="20"/>
          <w:shd w:val="clear" w:color="auto" w:fill="FFFFFF"/>
        </w:rPr>
        <w:t>Image</w:t>
      </w:r>
      <w:r>
        <w:rPr>
          <w:rFonts w:ascii="Arial" w:hAnsi="Arial" w:cs="Arial"/>
          <w:sz w:val="20"/>
          <w:szCs w:val="20"/>
          <w:shd w:val="clear" w:color="auto" w:fill="FFFFFF"/>
        </w:rPr>
        <w:t xml:space="preserve"> </w:t>
      </w:r>
      <w:r w:rsidRPr="00E07727">
        <w:rPr>
          <w:rFonts w:ascii="Arial" w:hAnsi="Arial" w:cs="Arial"/>
          <w:sz w:val="20"/>
          <w:szCs w:val="20"/>
          <w:shd w:val="clear" w:color="auto" w:fill="FFFFFF"/>
        </w:rPr>
        <w:t>Terhadap Keputusan Pembelian ProdukThe</w:t>
      </w:r>
      <w:r>
        <w:rPr>
          <w:rFonts w:ascii="Arial" w:hAnsi="Arial" w:cs="Arial"/>
          <w:sz w:val="20"/>
          <w:szCs w:val="20"/>
          <w:shd w:val="clear" w:color="auto" w:fill="FFFFFF"/>
        </w:rPr>
        <w:t xml:space="preserve"> </w:t>
      </w:r>
      <w:r w:rsidRPr="00E07727">
        <w:rPr>
          <w:rFonts w:ascii="Arial" w:hAnsi="Arial" w:cs="Arial"/>
          <w:sz w:val="20"/>
          <w:szCs w:val="20"/>
          <w:shd w:val="clear" w:color="auto" w:fill="FFFFFF"/>
        </w:rPr>
        <w:t>Body</w:t>
      </w:r>
      <w:r>
        <w:rPr>
          <w:rFonts w:ascii="Arial" w:hAnsi="Arial" w:cs="Arial"/>
          <w:sz w:val="20"/>
          <w:szCs w:val="20"/>
          <w:shd w:val="clear" w:color="auto" w:fill="FFFFFF"/>
        </w:rPr>
        <w:t xml:space="preserve"> </w:t>
      </w:r>
      <w:r w:rsidRPr="00E07727">
        <w:rPr>
          <w:rFonts w:ascii="Arial" w:hAnsi="Arial" w:cs="Arial"/>
          <w:sz w:val="20"/>
          <w:szCs w:val="20"/>
          <w:shd w:val="clear" w:color="auto" w:fill="FFFFFF"/>
        </w:rPr>
        <w:t>Shop</w:t>
      </w:r>
      <w:r>
        <w:rPr>
          <w:rFonts w:ascii="Arial" w:hAnsi="Arial" w:cs="Arial"/>
          <w:sz w:val="20"/>
          <w:szCs w:val="20"/>
          <w:shd w:val="clear" w:color="auto" w:fill="FFFFFF"/>
        </w:rPr>
        <w:t xml:space="preserve">. Jurnal Kreatif, </w:t>
      </w:r>
      <w:r>
        <w:rPr>
          <w:rFonts w:ascii="Arial" w:hAnsi="Arial" w:cs="Arial"/>
          <w:i/>
          <w:iCs/>
          <w:sz w:val="20"/>
          <w:szCs w:val="20"/>
          <w:shd w:val="clear" w:color="auto" w:fill="FFFFFF"/>
        </w:rPr>
        <w:t>01(</w:t>
      </w:r>
      <w:r>
        <w:rPr>
          <w:rFonts w:ascii="Arial" w:hAnsi="Arial" w:cs="Arial"/>
          <w:sz w:val="20"/>
          <w:szCs w:val="20"/>
          <w:shd w:val="clear" w:color="auto" w:fill="FFFFFF"/>
        </w:rPr>
        <w:t>2), 77-87.</w:t>
      </w:r>
    </w:p>
    <w:sectPr w:rsidR="00E07727" w:rsidRPr="00E07727" w:rsidSect="00E07727">
      <w:headerReference w:type="default" r:id="rId28"/>
      <w:footerReference w:type="default" r:id="rId29"/>
      <w:pgSz w:w="11906" w:h="16838" w:code="9"/>
      <w:pgMar w:top="1134" w:right="1134" w:bottom="1134" w:left="1134" w:header="397" w:footer="397"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376F2" w14:textId="77777777" w:rsidR="00AC37C3" w:rsidRDefault="00AC37C3" w:rsidP="00DF1E09">
      <w:pPr>
        <w:spacing w:after="0" w:line="240" w:lineRule="auto"/>
      </w:pPr>
      <w:r>
        <w:separator/>
      </w:r>
    </w:p>
  </w:endnote>
  <w:endnote w:type="continuationSeparator" w:id="0">
    <w:p w14:paraId="2E4766FC" w14:textId="77777777" w:rsidR="00AC37C3" w:rsidRDefault="00AC37C3" w:rsidP="00DF1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981129"/>
      <w:docPartObj>
        <w:docPartGallery w:val="Page Numbers (Bottom of Page)"/>
        <w:docPartUnique/>
      </w:docPartObj>
    </w:sdtPr>
    <w:sdtEndPr>
      <w:rPr>
        <w:rFonts w:ascii="Arial" w:hAnsi="Arial" w:cs="Arial"/>
        <w:noProof/>
        <w:sz w:val="20"/>
        <w:szCs w:val="20"/>
      </w:rPr>
    </w:sdtEndPr>
    <w:sdtContent>
      <w:p w14:paraId="69111CE1" w14:textId="6B100D05" w:rsidR="003221E6" w:rsidRPr="0032445F" w:rsidRDefault="003221E6">
        <w:pPr>
          <w:pStyle w:val="Footer"/>
          <w:jc w:val="right"/>
          <w:rPr>
            <w:rFonts w:ascii="Arial" w:hAnsi="Arial" w:cs="Arial"/>
            <w:sz w:val="20"/>
            <w:szCs w:val="20"/>
          </w:rPr>
        </w:pPr>
        <w:r w:rsidRPr="0032445F">
          <w:rPr>
            <w:rFonts w:ascii="Arial" w:hAnsi="Arial" w:cs="Arial"/>
            <w:sz w:val="20"/>
            <w:szCs w:val="20"/>
          </w:rPr>
          <w:fldChar w:fldCharType="begin"/>
        </w:r>
        <w:r w:rsidRPr="0032445F">
          <w:rPr>
            <w:rFonts w:ascii="Arial" w:hAnsi="Arial" w:cs="Arial"/>
            <w:sz w:val="20"/>
            <w:szCs w:val="20"/>
          </w:rPr>
          <w:instrText xml:space="preserve"> PAGE   \* MERGEFORMAT </w:instrText>
        </w:r>
        <w:r w:rsidRPr="0032445F">
          <w:rPr>
            <w:rFonts w:ascii="Arial" w:hAnsi="Arial" w:cs="Arial"/>
            <w:sz w:val="20"/>
            <w:szCs w:val="20"/>
          </w:rPr>
          <w:fldChar w:fldCharType="separate"/>
        </w:r>
        <w:r w:rsidRPr="0032445F">
          <w:rPr>
            <w:rFonts w:ascii="Arial" w:hAnsi="Arial" w:cs="Arial"/>
            <w:noProof/>
            <w:sz w:val="20"/>
            <w:szCs w:val="20"/>
          </w:rPr>
          <w:t>17</w:t>
        </w:r>
        <w:r w:rsidRPr="0032445F">
          <w:rPr>
            <w:rFonts w:ascii="Arial" w:hAnsi="Arial" w:cs="Arial"/>
            <w:noProof/>
            <w:sz w:val="20"/>
            <w:szCs w:val="20"/>
          </w:rPr>
          <w:fldChar w:fldCharType="end"/>
        </w:r>
      </w:p>
    </w:sdtContent>
  </w:sdt>
  <w:p w14:paraId="2F99FA84" w14:textId="77777777" w:rsidR="00501693" w:rsidRDefault="0050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EF8F0" w14:textId="77777777" w:rsidR="00AC37C3" w:rsidRDefault="00AC37C3" w:rsidP="00DF1E09">
      <w:pPr>
        <w:spacing w:after="0" w:line="240" w:lineRule="auto"/>
      </w:pPr>
      <w:r>
        <w:separator/>
      </w:r>
    </w:p>
  </w:footnote>
  <w:footnote w:type="continuationSeparator" w:id="0">
    <w:p w14:paraId="2BDDA9CC" w14:textId="77777777" w:rsidR="00AC37C3" w:rsidRDefault="00AC37C3" w:rsidP="00DF1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F6F2" w14:textId="77777777" w:rsidR="00CD7037" w:rsidRDefault="00CD7037" w:rsidP="00CD7037">
    <w:pPr>
      <w:widowControl w:val="0"/>
      <w:spacing w:after="0"/>
      <w:ind w:right="18" w:hanging="2"/>
      <w:jc w:val="right"/>
      <w:rPr>
        <w:rFonts w:ascii="Arial" w:eastAsia="Arial" w:hAnsi="Arial" w:cs="Arial"/>
        <w:sz w:val="18"/>
        <w:szCs w:val="18"/>
      </w:rPr>
    </w:pPr>
    <w:bookmarkStart w:id="4" w:name="_Hlk200756070"/>
    <w:bookmarkStart w:id="5" w:name="_Hlk200756071"/>
    <w:r>
      <w:rPr>
        <w:rFonts w:ascii="Arial" w:eastAsia="Arial" w:hAnsi="Arial" w:cs="Arial"/>
        <w:i/>
        <w:sz w:val="18"/>
        <w:szCs w:val="18"/>
      </w:rPr>
      <w:t>Jurnal KREATIF (</w:t>
    </w:r>
    <w:r w:rsidRPr="00E601FF">
      <w:rPr>
        <w:rFonts w:ascii="Arial" w:eastAsia="Arial" w:hAnsi="Arial" w:cs="Arial"/>
        <w:i/>
        <w:sz w:val="18"/>
        <w:szCs w:val="18"/>
      </w:rPr>
      <w:t>Kajian Riset Ekonomi dan Bisnis Inovatif</w:t>
    </w:r>
    <w:r>
      <w:rPr>
        <w:rFonts w:ascii="Arial" w:eastAsia="Arial" w:hAnsi="Arial" w:cs="Arial"/>
        <w:i/>
        <w:sz w:val="18"/>
        <w:szCs w:val="18"/>
      </w:rPr>
      <w:t xml:space="preserve">) Vol.01, No. 02, September, 2025 </w:t>
    </w:r>
  </w:p>
  <w:p w14:paraId="47745E3B" w14:textId="77777777" w:rsidR="00CD7037" w:rsidRPr="00352FC3" w:rsidRDefault="00CD7037" w:rsidP="00CD7037">
    <w:pPr>
      <w:widowControl w:val="0"/>
      <w:spacing w:after="0"/>
      <w:ind w:right="23" w:hanging="2"/>
      <w:jc w:val="right"/>
      <w:rPr>
        <w:rFonts w:ascii="Arial" w:eastAsia="Arial" w:hAnsi="Arial" w:cs="Arial"/>
        <w:i/>
        <w:sz w:val="18"/>
        <w:szCs w:val="18"/>
      </w:rPr>
    </w:pPr>
    <w:r>
      <w:rPr>
        <w:rFonts w:ascii="Arial" w:eastAsia="Arial" w:hAnsi="Arial" w:cs="Arial"/>
        <w:i/>
        <w:sz w:val="18"/>
        <w:szCs w:val="18"/>
      </w:rPr>
      <w:t xml:space="preserve">Lembaga Penelitian, Pengembangan, dan Pengabdian Kepada </w:t>
    </w:r>
    <w:r w:rsidRPr="00352FC3">
      <w:rPr>
        <w:rFonts w:ascii="Arial" w:eastAsia="Arial" w:hAnsi="Arial" w:cs="Arial"/>
        <w:i/>
        <w:sz w:val="18"/>
        <w:szCs w:val="18"/>
      </w:rPr>
      <w:t>Masyarakat UNBIN</w:t>
    </w:r>
  </w:p>
  <w:p w14:paraId="564FDFBD" w14:textId="77777777" w:rsidR="00CD7037" w:rsidRDefault="00CD7037" w:rsidP="00CD7037">
    <w:pPr>
      <w:pStyle w:val="Header"/>
      <w:jc w:val="right"/>
    </w:pPr>
    <w:r w:rsidRPr="00352FC3">
      <w:rPr>
        <w:rFonts w:ascii="Arial" w:eastAsia="Arial" w:hAnsi="Arial" w:cs="Arial"/>
        <w:i/>
        <w:sz w:val="18"/>
        <w:szCs w:val="18"/>
      </w:rPr>
      <w:t xml:space="preserve">e-ISSN: </w:t>
    </w:r>
    <w:bookmarkEnd w:id="4"/>
    <w:bookmarkEnd w:id="5"/>
    <w:r w:rsidRPr="00352FC3">
      <w:rPr>
        <w:rFonts w:ascii="Arial" w:hAnsi="Arial" w:cs="Arial"/>
        <w:i/>
        <w:sz w:val="18"/>
        <w:szCs w:val="18"/>
      </w:rPr>
      <w:t>3108-9909</w:t>
    </w:r>
  </w:p>
  <w:p w14:paraId="6A744D8D" w14:textId="77777777" w:rsidR="00501693" w:rsidRPr="008241C7" w:rsidRDefault="00501693" w:rsidP="008241C7">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00AA"/>
    <w:multiLevelType w:val="hybridMultilevel"/>
    <w:tmpl w:val="A9AE24D2"/>
    <w:lvl w:ilvl="0" w:tplc="94CE221A">
      <w:start w:val="1"/>
      <w:numFmt w:val="decimal"/>
      <w:lvlText w:val="%1."/>
      <w:lvlJc w:val="left"/>
      <w:pPr>
        <w:ind w:left="23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10019" w:tentative="1">
      <w:start w:val="1"/>
      <w:numFmt w:val="lowerLetter"/>
      <w:lvlText w:val="%2."/>
      <w:lvlJc w:val="left"/>
      <w:pPr>
        <w:ind w:left="3040" w:hanging="360"/>
      </w:pPr>
    </w:lvl>
    <w:lvl w:ilvl="2" w:tplc="0421001B" w:tentative="1">
      <w:start w:val="1"/>
      <w:numFmt w:val="lowerRoman"/>
      <w:lvlText w:val="%3."/>
      <w:lvlJc w:val="right"/>
      <w:pPr>
        <w:ind w:left="3760" w:hanging="180"/>
      </w:pPr>
    </w:lvl>
    <w:lvl w:ilvl="3" w:tplc="0421000F" w:tentative="1">
      <w:start w:val="1"/>
      <w:numFmt w:val="decimal"/>
      <w:lvlText w:val="%4."/>
      <w:lvlJc w:val="left"/>
      <w:pPr>
        <w:ind w:left="4480" w:hanging="360"/>
      </w:pPr>
    </w:lvl>
    <w:lvl w:ilvl="4" w:tplc="04210019" w:tentative="1">
      <w:start w:val="1"/>
      <w:numFmt w:val="lowerLetter"/>
      <w:lvlText w:val="%5."/>
      <w:lvlJc w:val="left"/>
      <w:pPr>
        <w:ind w:left="5200" w:hanging="360"/>
      </w:pPr>
    </w:lvl>
    <w:lvl w:ilvl="5" w:tplc="0421001B" w:tentative="1">
      <w:start w:val="1"/>
      <w:numFmt w:val="lowerRoman"/>
      <w:lvlText w:val="%6."/>
      <w:lvlJc w:val="right"/>
      <w:pPr>
        <w:ind w:left="5920" w:hanging="180"/>
      </w:pPr>
    </w:lvl>
    <w:lvl w:ilvl="6" w:tplc="0421000F" w:tentative="1">
      <w:start w:val="1"/>
      <w:numFmt w:val="decimal"/>
      <w:lvlText w:val="%7."/>
      <w:lvlJc w:val="left"/>
      <w:pPr>
        <w:ind w:left="6640" w:hanging="360"/>
      </w:pPr>
    </w:lvl>
    <w:lvl w:ilvl="7" w:tplc="04210019" w:tentative="1">
      <w:start w:val="1"/>
      <w:numFmt w:val="lowerLetter"/>
      <w:lvlText w:val="%8."/>
      <w:lvlJc w:val="left"/>
      <w:pPr>
        <w:ind w:left="7360" w:hanging="360"/>
      </w:pPr>
    </w:lvl>
    <w:lvl w:ilvl="8" w:tplc="0421001B" w:tentative="1">
      <w:start w:val="1"/>
      <w:numFmt w:val="lowerRoman"/>
      <w:lvlText w:val="%9."/>
      <w:lvlJc w:val="right"/>
      <w:pPr>
        <w:ind w:left="8080" w:hanging="180"/>
      </w:pPr>
    </w:lvl>
  </w:abstractNum>
  <w:abstractNum w:abstractNumId="1" w15:restartNumberingAfterBreak="0">
    <w:nsid w:val="07477058"/>
    <w:multiLevelType w:val="hybridMultilevel"/>
    <w:tmpl w:val="6EE858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690136"/>
    <w:multiLevelType w:val="hybridMultilevel"/>
    <w:tmpl w:val="21089360"/>
    <w:lvl w:ilvl="0" w:tplc="49DE1A48">
      <w:start w:val="1"/>
      <w:numFmt w:val="decimal"/>
      <w:lvlText w:val="%1."/>
      <w:lvlJc w:val="left"/>
      <w:pPr>
        <w:ind w:left="341"/>
      </w:pPr>
      <w:rPr>
        <w:rFonts w:ascii="Arial" w:eastAsia="Times New Roman" w:hAnsi="Arial" w:cs="Arial" w:hint="default"/>
        <w:b w:val="0"/>
        <w:i w:val="0"/>
        <w:strike w:val="0"/>
        <w:dstrike w:val="0"/>
        <w:color w:val="000000"/>
        <w:sz w:val="16"/>
        <w:szCs w:val="16"/>
        <w:u w:val="none" w:color="000000"/>
        <w:bdr w:val="none" w:sz="0" w:space="0" w:color="auto"/>
        <w:shd w:val="clear" w:color="auto" w:fill="auto"/>
        <w:vertAlign w:val="baseline"/>
      </w:rPr>
    </w:lvl>
    <w:lvl w:ilvl="1" w:tplc="CC906C1C">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0852D0">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B84748">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988614">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4A71EE">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B44CD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9E0050">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CCDA7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28751B"/>
    <w:multiLevelType w:val="hybridMultilevel"/>
    <w:tmpl w:val="6F30DDC2"/>
    <w:lvl w:ilvl="0" w:tplc="D9E26B92">
      <w:start w:val="1"/>
      <w:numFmt w:val="decimal"/>
      <w:lvlText w:val="%1."/>
      <w:lvlJc w:val="left"/>
      <w:pPr>
        <w:ind w:left="350"/>
      </w:pPr>
      <w:rPr>
        <w:rFonts w:ascii="Arial" w:eastAsia="Times New Roman" w:hAnsi="Arial" w:cs="Arial" w:hint="default"/>
        <w:b w:val="0"/>
        <w:i w:val="0"/>
        <w:strike w:val="0"/>
        <w:dstrike w:val="0"/>
        <w:color w:val="000000"/>
        <w:sz w:val="16"/>
        <w:szCs w:val="16"/>
        <w:u w:val="none" w:color="000000"/>
        <w:bdr w:val="none" w:sz="0" w:space="0" w:color="auto"/>
        <w:shd w:val="clear" w:color="auto" w:fill="auto"/>
        <w:vertAlign w:val="baseline"/>
      </w:rPr>
    </w:lvl>
    <w:lvl w:ilvl="1" w:tplc="5A083FF8">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541E3E">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3285FE">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6E8A76">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6C0C2">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EE72E">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DC591E">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C8AEDC">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4D0256"/>
    <w:multiLevelType w:val="hybridMultilevel"/>
    <w:tmpl w:val="05DC25FE"/>
    <w:lvl w:ilvl="0" w:tplc="0B1214F0">
      <w:start w:val="1"/>
      <w:numFmt w:val="decimal"/>
      <w:lvlText w:val="%1."/>
      <w:lvlJc w:val="left"/>
      <w:pPr>
        <w:ind w:left="720" w:hanging="360"/>
      </w:pPr>
      <w:rPr>
        <w:rFonts w:ascii="Arial" w:eastAsia="Times New Roman" w:hAnsi="Arial" w:cs="Arial" w:hint="default"/>
        <w:b w:val="0"/>
        <w:bCs w:val="0"/>
        <w:i w:val="0"/>
        <w:iCs w:val="0"/>
        <w:strike w:val="0"/>
        <w:dstrike w:val="0"/>
        <w:color w:val="000000"/>
        <w:spacing w:val="0"/>
        <w:w w:val="100"/>
        <w:sz w:val="20"/>
        <w:szCs w:val="20"/>
        <w:u w:val="none" w:color="000000"/>
        <w:bdr w:val="none" w:sz="0" w:space="0" w:color="auto"/>
        <w:shd w:val="clear" w:color="auto" w:fill="auto"/>
        <w:vertAlign w:val="baseline"/>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296463B"/>
    <w:multiLevelType w:val="hybridMultilevel"/>
    <w:tmpl w:val="1D5E0452"/>
    <w:lvl w:ilvl="0" w:tplc="BA2CBDD8">
      <w:start w:val="1"/>
      <w:numFmt w:val="upp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150E6F66"/>
    <w:multiLevelType w:val="hybridMultilevel"/>
    <w:tmpl w:val="802C84C0"/>
    <w:lvl w:ilvl="0" w:tplc="CE1ED8CA">
      <w:start w:val="1"/>
      <w:numFmt w:val="decimal"/>
      <w:lvlText w:val="%1."/>
      <w:lvlJc w:val="left"/>
      <w:pPr>
        <w:ind w:left="76" w:hanging="360"/>
      </w:pPr>
      <w:rPr>
        <w:rFonts w:hint="default"/>
      </w:rPr>
    </w:lvl>
    <w:lvl w:ilvl="1" w:tplc="04210019">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7" w15:restartNumberingAfterBreak="0">
    <w:nsid w:val="16C70EE8"/>
    <w:multiLevelType w:val="hybridMultilevel"/>
    <w:tmpl w:val="C36E0BBE"/>
    <w:lvl w:ilvl="0" w:tplc="BA2CBDD8">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170C53D1"/>
    <w:multiLevelType w:val="hybridMultilevel"/>
    <w:tmpl w:val="D7907288"/>
    <w:lvl w:ilvl="0" w:tplc="44DE473C">
      <w:start w:val="1"/>
      <w:numFmt w:val="decimal"/>
      <w:lvlText w:val="%1."/>
      <w:lvlJc w:val="left"/>
      <w:pPr>
        <w:ind w:left="437"/>
      </w:pPr>
      <w:rPr>
        <w:rFonts w:ascii="Arial" w:eastAsia="Times New Roman" w:hAnsi="Arial" w:cs="Arial" w:hint="default"/>
        <w:b w:val="0"/>
        <w:i w:val="0"/>
        <w:strike w:val="0"/>
        <w:dstrike w:val="0"/>
        <w:color w:val="000000"/>
        <w:sz w:val="16"/>
        <w:szCs w:val="16"/>
        <w:u w:val="none" w:color="000000"/>
        <w:bdr w:val="none" w:sz="0" w:space="0" w:color="auto"/>
        <w:shd w:val="clear" w:color="auto" w:fill="auto"/>
        <w:vertAlign w:val="baseline"/>
      </w:rPr>
    </w:lvl>
    <w:lvl w:ilvl="1" w:tplc="66E2485C">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A41FAC">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D82774">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9AD346">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9A0F28">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4A0546">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C0C922">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54C5CC">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AF37FA"/>
    <w:multiLevelType w:val="hybridMultilevel"/>
    <w:tmpl w:val="22347F10"/>
    <w:lvl w:ilvl="0" w:tplc="0421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31512411"/>
    <w:multiLevelType w:val="hybridMultilevel"/>
    <w:tmpl w:val="CE22A752"/>
    <w:lvl w:ilvl="0" w:tplc="BA2CBDD8">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9662F78"/>
    <w:multiLevelType w:val="hybridMultilevel"/>
    <w:tmpl w:val="EB14034A"/>
    <w:lvl w:ilvl="0" w:tplc="94CE221A">
      <w:start w:val="1"/>
      <w:numFmt w:val="decimal"/>
      <w:lvlText w:val="%1."/>
      <w:lvlJc w:val="left"/>
      <w:pPr>
        <w:ind w:left="1272"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10019" w:tentative="1">
      <w:start w:val="1"/>
      <w:numFmt w:val="lowerLetter"/>
      <w:lvlText w:val="%2."/>
      <w:lvlJc w:val="left"/>
      <w:pPr>
        <w:ind w:left="1992" w:hanging="360"/>
      </w:pPr>
    </w:lvl>
    <w:lvl w:ilvl="2" w:tplc="0421001B" w:tentative="1">
      <w:start w:val="1"/>
      <w:numFmt w:val="lowerRoman"/>
      <w:lvlText w:val="%3."/>
      <w:lvlJc w:val="right"/>
      <w:pPr>
        <w:ind w:left="2712" w:hanging="180"/>
      </w:pPr>
    </w:lvl>
    <w:lvl w:ilvl="3" w:tplc="0421000F" w:tentative="1">
      <w:start w:val="1"/>
      <w:numFmt w:val="decimal"/>
      <w:lvlText w:val="%4."/>
      <w:lvlJc w:val="left"/>
      <w:pPr>
        <w:ind w:left="3432" w:hanging="360"/>
      </w:pPr>
    </w:lvl>
    <w:lvl w:ilvl="4" w:tplc="04210019" w:tentative="1">
      <w:start w:val="1"/>
      <w:numFmt w:val="lowerLetter"/>
      <w:lvlText w:val="%5."/>
      <w:lvlJc w:val="left"/>
      <w:pPr>
        <w:ind w:left="4152" w:hanging="360"/>
      </w:pPr>
    </w:lvl>
    <w:lvl w:ilvl="5" w:tplc="0421001B" w:tentative="1">
      <w:start w:val="1"/>
      <w:numFmt w:val="lowerRoman"/>
      <w:lvlText w:val="%6."/>
      <w:lvlJc w:val="right"/>
      <w:pPr>
        <w:ind w:left="4872" w:hanging="180"/>
      </w:pPr>
    </w:lvl>
    <w:lvl w:ilvl="6" w:tplc="0421000F" w:tentative="1">
      <w:start w:val="1"/>
      <w:numFmt w:val="decimal"/>
      <w:lvlText w:val="%7."/>
      <w:lvlJc w:val="left"/>
      <w:pPr>
        <w:ind w:left="5592" w:hanging="360"/>
      </w:pPr>
    </w:lvl>
    <w:lvl w:ilvl="7" w:tplc="04210019" w:tentative="1">
      <w:start w:val="1"/>
      <w:numFmt w:val="lowerLetter"/>
      <w:lvlText w:val="%8."/>
      <w:lvlJc w:val="left"/>
      <w:pPr>
        <w:ind w:left="6312" w:hanging="360"/>
      </w:pPr>
    </w:lvl>
    <w:lvl w:ilvl="8" w:tplc="0421001B" w:tentative="1">
      <w:start w:val="1"/>
      <w:numFmt w:val="lowerRoman"/>
      <w:lvlText w:val="%9."/>
      <w:lvlJc w:val="right"/>
      <w:pPr>
        <w:ind w:left="7032" w:hanging="180"/>
      </w:pPr>
    </w:lvl>
  </w:abstractNum>
  <w:abstractNum w:abstractNumId="12" w15:restartNumberingAfterBreak="0">
    <w:nsid w:val="3C0431C0"/>
    <w:multiLevelType w:val="hybridMultilevel"/>
    <w:tmpl w:val="CA7C9C0E"/>
    <w:lvl w:ilvl="0" w:tplc="BA2CBDD8">
      <w:start w:val="1"/>
      <w:numFmt w:val="upp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3" w15:restartNumberingAfterBreak="0">
    <w:nsid w:val="4157573D"/>
    <w:multiLevelType w:val="hybridMultilevel"/>
    <w:tmpl w:val="093216AC"/>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4" w15:restartNumberingAfterBreak="0">
    <w:nsid w:val="6073596D"/>
    <w:multiLevelType w:val="hybridMultilevel"/>
    <w:tmpl w:val="D4764522"/>
    <w:lvl w:ilvl="0" w:tplc="CE1ED8CA">
      <w:start w:val="1"/>
      <w:numFmt w:val="decimal"/>
      <w:lvlText w:val="%1."/>
      <w:lvlJc w:val="left"/>
      <w:pPr>
        <w:ind w:left="7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0C078FD"/>
    <w:multiLevelType w:val="hybridMultilevel"/>
    <w:tmpl w:val="C50AA7E8"/>
    <w:lvl w:ilvl="0" w:tplc="4BB84748">
      <w:start w:val="1"/>
      <w:numFmt w:val="decimal"/>
      <w:lvlText w:val="%1"/>
      <w:lvlJc w:val="left"/>
      <w:pPr>
        <w:ind w:left="199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6" w15:restartNumberingAfterBreak="0">
    <w:nsid w:val="64EF7090"/>
    <w:multiLevelType w:val="hybridMultilevel"/>
    <w:tmpl w:val="7936729A"/>
    <w:lvl w:ilvl="0" w:tplc="94CE221A">
      <w:start w:val="1"/>
      <w:numFmt w:val="decimal"/>
      <w:lvlText w:val="%1."/>
      <w:lvlJc w:val="left"/>
      <w:pPr>
        <w:ind w:left="1272"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10019" w:tentative="1">
      <w:start w:val="1"/>
      <w:numFmt w:val="lowerLetter"/>
      <w:lvlText w:val="%2."/>
      <w:lvlJc w:val="left"/>
      <w:pPr>
        <w:ind w:left="1992" w:hanging="360"/>
      </w:pPr>
    </w:lvl>
    <w:lvl w:ilvl="2" w:tplc="0421001B" w:tentative="1">
      <w:start w:val="1"/>
      <w:numFmt w:val="lowerRoman"/>
      <w:lvlText w:val="%3."/>
      <w:lvlJc w:val="right"/>
      <w:pPr>
        <w:ind w:left="2712" w:hanging="180"/>
      </w:pPr>
    </w:lvl>
    <w:lvl w:ilvl="3" w:tplc="0421000F" w:tentative="1">
      <w:start w:val="1"/>
      <w:numFmt w:val="decimal"/>
      <w:lvlText w:val="%4."/>
      <w:lvlJc w:val="left"/>
      <w:pPr>
        <w:ind w:left="3432" w:hanging="360"/>
      </w:pPr>
    </w:lvl>
    <w:lvl w:ilvl="4" w:tplc="04210019" w:tentative="1">
      <w:start w:val="1"/>
      <w:numFmt w:val="lowerLetter"/>
      <w:lvlText w:val="%5."/>
      <w:lvlJc w:val="left"/>
      <w:pPr>
        <w:ind w:left="4152" w:hanging="360"/>
      </w:pPr>
    </w:lvl>
    <w:lvl w:ilvl="5" w:tplc="0421001B" w:tentative="1">
      <w:start w:val="1"/>
      <w:numFmt w:val="lowerRoman"/>
      <w:lvlText w:val="%6."/>
      <w:lvlJc w:val="right"/>
      <w:pPr>
        <w:ind w:left="4872" w:hanging="180"/>
      </w:pPr>
    </w:lvl>
    <w:lvl w:ilvl="6" w:tplc="0421000F" w:tentative="1">
      <w:start w:val="1"/>
      <w:numFmt w:val="decimal"/>
      <w:lvlText w:val="%7."/>
      <w:lvlJc w:val="left"/>
      <w:pPr>
        <w:ind w:left="5592" w:hanging="360"/>
      </w:pPr>
    </w:lvl>
    <w:lvl w:ilvl="7" w:tplc="04210019" w:tentative="1">
      <w:start w:val="1"/>
      <w:numFmt w:val="lowerLetter"/>
      <w:lvlText w:val="%8."/>
      <w:lvlJc w:val="left"/>
      <w:pPr>
        <w:ind w:left="6312" w:hanging="360"/>
      </w:pPr>
    </w:lvl>
    <w:lvl w:ilvl="8" w:tplc="0421001B" w:tentative="1">
      <w:start w:val="1"/>
      <w:numFmt w:val="lowerRoman"/>
      <w:lvlText w:val="%9."/>
      <w:lvlJc w:val="right"/>
      <w:pPr>
        <w:ind w:left="7032" w:hanging="180"/>
      </w:pPr>
    </w:lvl>
  </w:abstractNum>
  <w:abstractNum w:abstractNumId="17" w15:restartNumberingAfterBreak="0">
    <w:nsid w:val="6BE62BD5"/>
    <w:multiLevelType w:val="hybridMultilevel"/>
    <w:tmpl w:val="0BAE4C6A"/>
    <w:lvl w:ilvl="0" w:tplc="A652464A">
      <w:start w:val="1"/>
      <w:numFmt w:val="lowerLetter"/>
      <w:lvlText w:val="%1"/>
      <w:lvlJc w:val="left"/>
      <w:pPr>
        <w:ind w:left="1992"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10019" w:tentative="1">
      <w:start w:val="1"/>
      <w:numFmt w:val="lowerLetter"/>
      <w:lvlText w:val="%2."/>
      <w:lvlJc w:val="left"/>
      <w:pPr>
        <w:ind w:left="2712" w:hanging="360"/>
      </w:pPr>
    </w:lvl>
    <w:lvl w:ilvl="2" w:tplc="0421001B" w:tentative="1">
      <w:start w:val="1"/>
      <w:numFmt w:val="lowerRoman"/>
      <w:lvlText w:val="%3."/>
      <w:lvlJc w:val="right"/>
      <w:pPr>
        <w:ind w:left="3432" w:hanging="180"/>
      </w:pPr>
    </w:lvl>
    <w:lvl w:ilvl="3" w:tplc="0421000F" w:tentative="1">
      <w:start w:val="1"/>
      <w:numFmt w:val="decimal"/>
      <w:lvlText w:val="%4."/>
      <w:lvlJc w:val="left"/>
      <w:pPr>
        <w:ind w:left="4152" w:hanging="360"/>
      </w:pPr>
    </w:lvl>
    <w:lvl w:ilvl="4" w:tplc="04210019" w:tentative="1">
      <w:start w:val="1"/>
      <w:numFmt w:val="lowerLetter"/>
      <w:lvlText w:val="%5."/>
      <w:lvlJc w:val="left"/>
      <w:pPr>
        <w:ind w:left="4872" w:hanging="360"/>
      </w:pPr>
    </w:lvl>
    <w:lvl w:ilvl="5" w:tplc="0421001B" w:tentative="1">
      <w:start w:val="1"/>
      <w:numFmt w:val="lowerRoman"/>
      <w:lvlText w:val="%6."/>
      <w:lvlJc w:val="right"/>
      <w:pPr>
        <w:ind w:left="5592" w:hanging="180"/>
      </w:pPr>
    </w:lvl>
    <w:lvl w:ilvl="6" w:tplc="0421000F" w:tentative="1">
      <w:start w:val="1"/>
      <w:numFmt w:val="decimal"/>
      <w:lvlText w:val="%7."/>
      <w:lvlJc w:val="left"/>
      <w:pPr>
        <w:ind w:left="6312" w:hanging="360"/>
      </w:pPr>
    </w:lvl>
    <w:lvl w:ilvl="7" w:tplc="04210019" w:tentative="1">
      <w:start w:val="1"/>
      <w:numFmt w:val="lowerLetter"/>
      <w:lvlText w:val="%8."/>
      <w:lvlJc w:val="left"/>
      <w:pPr>
        <w:ind w:left="7032" w:hanging="360"/>
      </w:pPr>
    </w:lvl>
    <w:lvl w:ilvl="8" w:tplc="0421001B" w:tentative="1">
      <w:start w:val="1"/>
      <w:numFmt w:val="lowerRoman"/>
      <w:lvlText w:val="%9."/>
      <w:lvlJc w:val="right"/>
      <w:pPr>
        <w:ind w:left="7752" w:hanging="180"/>
      </w:pPr>
    </w:lvl>
  </w:abstractNum>
  <w:abstractNum w:abstractNumId="18" w15:restartNumberingAfterBreak="0">
    <w:nsid w:val="7392024C"/>
    <w:multiLevelType w:val="hybridMultilevel"/>
    <w:tmpl w:val="FA206AB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15:restartNumberingAfterBreak="0">
    <w:nsid w:val="76FB4A72"/>
    <w:multiLevelType w:val="hybridMultilevel"/>
    <w:tmpl w:val="8D021DDE"/>
    <w:lvl w:ilvl="0" w:tplc="0421000F">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num w:numId="1" w16cid:durableId="2100367859">
    <w:abstractNumId w:val="18"/>
  </w:num>
  <w:num w:numId="2" w16cid:durableId="1966083208">
    <w:abstractNumId w:val="6"/>
  </w:num>
  <w:num w:numId="3" w16cid:durableId="781652440">
    <w:abstractNumId w:val="14"/>
  </w:num>
  <w:num w:numId="4" w16cid:durableId="204874003">
    <w:abstractNumId w:val="10"/>
  </w:num>
  <w:num w:numId="5" w16cid:durableId="1806385575">
    <w:abstractNumId w:val="2"/>
  </w:num>
  <w:num w:numId="6" w16cid:durableId="1646163818">
    <w:abstractNumId w:val="8"/>
  </w:num>
  <w:num w:numId="7" w16cid:durableId="1939555247">
    <w:abstractNumId w:val="3"/>
  </w:num>
  <w:num w:numId="8" w16cid:durableId="703019353">
    <w:abstractNumId w:val="5"/>
  </w:num>
  <w:num w:numId="9" w16cid:durableId="1720789196">
    <w:abstractNumId w:val="17"/>
  </w:num>
  <w:num w:numId="10" w16cid:durableId="526871573">
    <w:abstractNumId w:val="16"/>
  </w:num>
  <w:num w:numId="11" w16cid:durableId="982581939">
    <w:abstractNumId w:val="12"/>
  </w:num>
  <w:num w:numId="12" w16cid:durableId="1938171024">
    <w:abstractNumId w:val="19"/>
  </w:num>
  <w:num w:numId="13" w16cid:durableId="1305157863">
    <w:abstractNumId w:val="7"/>
  </w:num>
  <w:num w:numId="14" w16cid:durableId="1771928028">
    <w:abstractNumId w:val="9"/>
  </w:num>
  <w:num w:numId="15" w16cid:durableId="1895920240">
    <w:abstractNumId w:val="11"/>
  </w:num>
  <w:num w:numId="16" w16cid:durableId="565262234">
    <w:abstractNumId w:val="13"/>
  </w:num>
  <w:num w:numId="17" w16cid:durableId="2017921226">
    <w:abstractNumId w:val="0"/>
  </w:num>
  <w:num w:numId="18" w16cid:durableId="1097481394">
    <w:abstractNumId w:val="15"/>
  </w:num>
  <w:num w:numId="19" w16cid:durableId="1709453072">
    <w:abstractNumId w:val="4"/>
  </w:num>
  <w:num w:numId="20" w16cid:durableId="968363644">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ECF"/>
    <w:rsid w:val="00004AB9"/>
    <w:rsid w:val="00004E63"/>
    <w:rsid w:val="0001283E"/>
    <w:rsid w:val="0002235A"/>
    <w:rsid w:val="0002237A"/>
    <w:rsid w:val="000276A1"/>
    <w:rsid w:val="000657BE"/>
    <w:rsid w:val="00071728"/>
    <w:rsid w:val="00081BA5"/>
    <w:rsid w:val="00097C7B"/>
    <w:rsid w:val="000A3955"/>
    <w:rsid w:val="000D3889"/>
    <w:rsid w:val="00141498"/>
    <w:rsid w:val="0014467D"/>
    <w:rsid w:val="00153980"/>
    <w:rsid w:val="00174453"/>
    <w:rsid w:val="001C7402"/>
    <w:rsid w:val="00220B00"/>
    <w:rsid w:val="00224E9F"/>
    <w:rsid w:val="00225FB2"/>
    <w:rsid w:val="0022640A"/>
    <w:rsid w:val="00236BEB"/>
    <w:rsid w:val="00245A5F"/>
    <w:rsid w:val="00250CBA"/>
    <w:rsid w:val="00254CC6"/>
    <w:rsid w:val="00261251"/>
    <w:rsid w:val="00262C30"/>
    <w:rsid w:val="00296CBC"/>
    <w:rsid w:val="002A053F"/>
    <w:rsid w:val="002A1BFD"/>
    <w:rsid w:val="002C1E8E"/>
    <w:rsid w:val="002E0BA3"/>
    <w:rsid w:val="002E46F8"/>
    <w:rsid w:val="002F53DB"/>
    <w:rsid w:val="00302B31"/>
    <w:rsid w:val="003043D7"/>
    <w:rsid w:val="00312BCB"/>
    <w:rsid w:val="003221E6"/>
    <w:rsid w:val="0032445F"/>
    <w:rsid w:val="00335476"/>
    <w:rsid w:val="00343D4F"/>
    <w:rsid w:val="00390E2F"/>
    <w:rsid w:val="003A78A8"/>
    <w:rsid w:val="003C5A1A"/>
    <w:rsid w:val="003F32C2"/>
    <w:rsid w:val="003F682E"/>
    <w:rsid w:val="0041761B"/>
    <w:rsid w:val="004400EB"/>
    <w:rsid w:val="00442506"/>
    <w:rsid w:val="004954C8"/>
    <w:rsid w:val="004C6220"/>
    <w:rsid w:val="004C7555"/>
    <w:rsid w:val="004F43D1"/>
    <w:rsid w:val="00501693"/>
    <w:rsid w:val="00505DD3"/>
    <w:rsid w:val="005178AE"/>
    <w:rsid w:val="00540E70"/>
    <w:rsid w:val="00553048"/>
    <w:rsid w:val="00557404"/>
    <w:rsid w:val="00585011"/>
    <w:rsid w:val="005A0337"/>
    <w:rsid w:val="005A06AF"/>
    <w:rsid w:val="005A0AF1"/>
    <w:rsid w:val="005A5FC8"/>
    <w:rsid w:val="005C50DE"/>
    <w:rsid w:val="005D3AD8"/>
    <w:rsid w:val="00630BC4"/>
    <w:rsid w:val="006351E5"/>
    <w:rsid w:val="00643A4E"/>
    <w:rsid w:val="00654267"/>
    <w:rsid w:val="00655A89"/>
    <w:rsid w:val="00670389"/>
    <w:rsid w:val="0067152D"/>
    <w:rsid w:val="00675E7F"/>
    <w:rsid w:val="00677CDB"/>
    <w:rsid w:val="00680F08"/>
    <w:rsid w:val="00682770"/>
    <w:rsid w:val="00683874"/>
    <w:rsid w:val="00684E18"/>
    <w:rsid w:val="00687574"/>
    <w:rsid w:val="00690C64"/>
    <w:rsid w:val="00693DDD"/>
    <w:rsid w:val="006A308B"/>
    <w:rsid w:val="006A51B1"/>
    <w:rsid w:val="006C7534"/>
    <w:rsid w:val="006C7CB4"/>
    <w:rsid w:val="006D1ECF"/>
    <w:rsid w:val="006D58FB"/>
    <w:rsid w:val="006F3FBB"/>
    <w:rsid w:val="00715F38"/>
    <w:rsid w:val="00746FD4"/>
    <w:rsid w:val="00752E3F"/>
    <w:rsid w:val="007734F6"/>
    <w:rsid w:val="00791687"/>
    <w:rsid w:val="007B587E"/>
    <w:rsid w:val="007C4D82"/>
    <w:rsid w:val="007D2C98"/>
    <w:rsid w:val="007E7074"/>
    <w:rsid w:val="007F38D2"/>
    <w:rsid w:val="00803A00"/>
    <w:rsid w:val="008241C7"/>
    <w:rsid w:val="00846A25"/>
    <w:rsid w:val="0084761C"/>
    <w:rsid w:val="00855106"/>
    <w:rsid w:val="0085751D"/>
    <w:rsid w:val="008753C2"/>
    <w:rsid w:val="00882B7C"/>
    <w:rsid w:val="008A5B6D"/>
    <w:rsid w:val="008B649C"/>
    <w:rsid w:val="008E6BA0"/>
    <w:rsid w:val="00937364"/>
    <w:rsid w:val="00944B01"/>
    <w:rsid w:val="00946251"/>
    <w:rsid w:val="009C08A5"/>
    <w:rsid w:val="009C2389"/>
    <w:rsid w:val="009C5D3B"/>
    <w:rsid w:val="009C75AA"/>
    <w:rsid w:val="009D3999"/>
    <w:rsid w:val="009E0935"/>
    <w:rsid w:val="009F2AA9"/>
    <w:rsid w:val="009F33EB"/>
    <w:rsid w:val="00A067EA"/>
    <w:rsid w:val="00A42669"/>
    <w:rsid w:val="00A47A3A"/>
    <w:rsid w:val="00A80E0C"/>
    <w:rsid w:val="00AA379B"/>
    <w:rsid w:val="00AB464A"/>
    <w:rsid w:val="00AC0902"/>
    <w:rsid w:val="00AC37C3"/>
    <w:rsid w:val="00AE39FE"/>
    <w:rsid w:val="00B0088E"/>
    <w:rsid w:val="00B16D17"/>
    <w:rsid w:val="00B210B7"/>
    <w:rsid w:val="00B24E8E"/>
    <w:rsid w:val="00B26297"/>
    <w:rsid w:val="00B3229E"/>
    <w:rsid w:val="00B355A9"/>
    <w:rsid w:val="00B51029"/>
    <w:rsid w:val="00B83D47"/>
    <w:rsid w:val="00B9170E"/>
    <w:rsid w:val="00BA4587"/>
    <w:rsid w:val="00BB3C8E"/>
    <w:rsid w:val="00C43124"/>
    <w:rsid w:val="00C64238"/>
    <w:rsid w:val="00C64CCF"/>
    <w:rsid w:val="00CA0AA5"/>
    <w:rsid w:val="00CB7252"/>
    <w:rsid w:val="00CD7037"/>
    <w:rsid w:val="00CE0738"/>
    <w:rsid w:val="00CF2C06"/>
    <w:rsid w:val="00D07D77"/>
    <w:rsid w:val="00D256D0"/>
    <w:rsid w:val="00D37750"/>
    <w:rsid w:val="00D43266"/>
    <w:rsid w:val="00D54D68"/>
    <w:rsid w:val="00D81963"/>
    <w:rsid w:val="00D91551"/>
    <w:rsid w:val="00DA41EF"/>
    <w:rsid w:val="00DB41BE"/>
    <w:rsid w:val="00DB4BFF"/>
    <w:rsid w:val="00DC2173"/>
    <w:rsid w:val="00DD4099"/>
    <w:rsid w:val="00DF1E09"/>
    <w:rsid w:val="00E01464"/>
    <w:rsid w:val="00E07727"/>
    <w:rsid w:val="00E105F8"/>
    <w:rsid w:val="00E12728"/>
    <w:rsid w:val="00E6178F"/>
    <w:rsid w:val="00E90C39"/>
    <w:rsid w:val="00E943E6"/>
    <w:rsid w:val="00E96A81"/>
    <w:rsid w:val="00EA12B9"/>
    <w:rsid w:val="00EB2159"/>
    <w:rsid w:val="00EB4558"/>
    <w:rsid w:val="00EB7F2B"/>
    <w:rsid w:val="00EC02AB"/>
    <w:rsid w:val="00ED4622"/>
    <w:rsid w:val="00ED5795"/>
    <w:rsid w:val="00ED7F1F"/>
    <w:rsid w:val="00EE1F1D"/>
    <w:rsid w:val="00F02FBB"/>
    <w:rsid w:val="00F57913"/>
    <w:rsid w:val="00F72A66"/>
    <w:rsid w:val="00F7373C"/>
    <w:rsid w:val="00F76B49"/>
    <w:rsid w:val="00F77D25"/>
    <w:rsid w:val="00F82CCC"/>
    <w:rsid w:val="00F849F6"/>
    <w:rsid w:val="00F914DE"/>
    <w:rsid w:val="00F91DBC"/>
    <w:rsid w:val="00FA2000"/>
    <w:rsid w:val="00FA3B8E"/>
    <w:rsid w:val="00FC66D3"/>
    <w:rsid w:val="00FD327C"/>
    <w:rsid w:val="00FE2F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77215"/>
  <w15:chartTrackingRefBased/>
  <w15:docId w15:val="{A3915F86-8CDA-4E54-93C4-DB068FDB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eastAsia="en-US"/>
    </w:rPr>
  </w:style>
  <w:style w:type="paragraph" w:styleId="Heading1">
    <w:name w:val="heading 1"/>
    <w:basedOn w:val="Normal"/>
    <w:next w:val="Normal"/>
    <w:link w:val="Heading1Char"/>
    <w:uiPriority w:val="9"/>
    <w:qFormat/>
    <w:rsid w:val="006715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67152D"/>
    <w:pPr>
      <w:keepNext/>
      <w:keepLines/>
      <w:spacing w:after="241" w:line="265" w:lineRule="auto"/>
      <w:ind w:left="188" w:hanging="10"/>
      <w:outlineLvl w:val="1"/>
    </w:pPr>
    <w:rPr>
      <w:rFonts w:ascii="Times New Roman" w:eastAsia="Times New Roman" w:hAnsi="Times New Roman"/>
      <w:b/>
      <w:color w:val="000000"/>
      <w:kern w:val="2"/>
      <w:sz w:val="24"/>
      <w:szCs w:val="24"/>
      <w:lang w:val="id-ID" w:eastAsia="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4AB9"/>
    <w:rPr>
      <w:color w:val="0563C1"/>
      <w:u w:val="single"/>
    </w:rPr>
  </w:style>
  <w:style w:type="character" w:customStyle="1" w:styleId="UnresolvedMention1">
    <w:name w:val="Unresolved Mention1"/>
    <w:uiPriority w:val="99"/>
    <w:semiHidden/>
    <w:unhideWhenUsed/>
    <w:rsid w:val="00004AB9"/>
    <w:rPr>
      <w:color w:val="605E5C"/>
      <w:shd w:val="clear" w:color="auto" w:fill="E1DFDD"/>
    </w:rPr>
  </w:style>
  <w:style w:type="paragraph" w:styleId="ListParagraph">
    <w:name w:val="List Paragraph"/>
    <w:basedOn w:val="Normal"/>
    <w:uiPriority w:val="34"/>
    <w:qFormat/>
    <w:rsid w:val="00EA12B9"/>
    <w:pPr>
      <w:ind w:left="720"/>
      <w:contextualSpacing/>
    </w:pPr>
  </w:style>
  <w:style w:type="paragraph" w:customStyle="1" w:styleId="Pa83">
    <w:name w:val="Pa83"/>
    <w:basedOn w:val="Normal"/>
    <w:next w:val="Normal"/>
    <w:uiPriority w:val="99"/>
    <w:rsid w:val="00225FB2"/>
    <w:pPr>
      <w:autoSpaceDE w:val="0"/>
      <w:autoSpaceDN w:val="0"/>
      <w:adjustRightInd w:val="0"/>
      <w:spacing w:after="0" w:line="221" w:lineRule="atLeast"/>
    </w:pPr>
    <w:rPr>
      <w:rFonts w:ascii="Times New Roman" w:hAnsi="Times New Roman"/>
      <w:sz w:val="24"/>
      <w:szCs w:val="24"/>
      <w:lang w:val="en-ID"/>
    </w:rPr>
  </w:style>
  <w:style w:type="paragraph" w:customStyle="1" w:styleId="Pa69">
    <w:name w:val="Pa69"/>
    <w:basedOn w:val="Normal"/>
    <w:next w:val="Normal"/>
    <w:uiPriority w:val="99"/>
    <w:rsid w:val="005D3AD8"/>
    <w:pPr>
      <w:autoSpaceDE w:val="0"/>
      <w:autoSpaceDN w:val="0"/>
      <w:adjustRightInd w:val="0"/>
      <w:spacing w:after="0" w:line="221" w:lineRule="atLeast"/>
    </w:pPr>
    <w:rPr>
      <w:rFonts w:ascii="Times New Roman" w:hAnsi="Times New Roman"/>
      <w:sz w:val="24"/>
      <w:szCs w:val="24"/>
      <w:lang w:val="en-ID"/>
    </w:rPr>
  </w:style>
  <w:style w:type="paragraph" w:styleId="Header">
    <w:name w:val="header"/>
    <w:basedOn w:val="Normal"/>
    <w:link w:val="HeaderChar"/>
    <w:uiPriority w:val="99"/>
    <w:unhideWhenUsed/>
    <w:rsid w:val="00DF1E09"/>
    <w:pPr>
      <w:tabs>
        <w:tab w:val="center" w:pos="4513"/>
        <w:tab w:val="right" w:pos="9026"/>
      </w:tabs>
      <w:spacing w:after="0" w:line="240" w:lineRule="auto"/>
    </w:pPr>
  </w:style>
  <w:style w:type="character" w:customStyle="1" w:styleId="HeaderChar">
    <w:name w:val="Header Char"/>
    <w:link w:val="Header"/>
    <w:uiPriority w:val="99"/>
    <w:rsid w:val="00DF1E09"/>
    <w:rPr>
      <w:lang w:val="id-ID"/>
    </w:rPr>
  </w:style>
  <w:style w:type="paragraph" w:styleId="Footer">
    <w:name w:val="footer"/>
    <w:basedOn w:val="Normal"/>
    <w:link w:val="FooterChar"/>
    <w:uiPriority w:val="99"/>
    <w:unhideWhenUsed/>
    <w:rsid w:val="00DF1E09"/>
    <w:pPr>
      <w:tabs>
        <w:tab w:val="center" w:pos="4513"/>
        <w:tab w:val="right" w:pos="9026"/>
      </w:tabs>
      <w:spacing w:after="0" w:line="240" w:lineRule="auto"/>
    </w:pPr>
  </w:style>
  <w:style w:type="character" w:customStyle="1" w:styleId="FooterChar">
    <w:name w:val="Footer Char"/>
    <w:link w:val="Footer"/>
    <w:uiPriority w:val="99"/>
    <w:rsid w:val="00DF1E09"/>
    <w:rPr>
      <w:lang w:val="id-ID"/>
    </w:rPr>
  </w:style>
  <w:style w:type="paragraph" w:styleId="NormalWeb">
    <w:name w:val="Normal (Web)"/>
    <w:basedOn w:val="Normal"/>
    <w:uiPriority w:val="99"/>
    <w:unhideWhenUsed/>
    <w:rsid w:val="008241C7"/>
    <w:pPr>
      <w:spacing w:before="100" w:beforeAutospacing="1" w:after="100" w:afterAutospacing="1" w:line="240" w:lineRule="auto"/>
    </w:pPr>
    <w:rPr>
      <w:rFonts w:ascii="Times New Roman" w:eastAsia="Times New Roman" w:hAnsi="Times New Roman"/>
      <w:sz w:val="24"/>
      <w:szCs w:val="24"/>
      <w:lang w:val="en-ID" w:eastAsia="en-ID"/>
    </w:rPr>
  </w:style>
  <w:style w:type="character" w:customStyle="1" w:styleId="apple-tab-span">
    <w:name w:val="apple-tab-span"/>
    <w:basedOn w:val="DefaultParagraphFont"/>
    <w:rsid w:val="008241C7"/>
  </w:style>
  <w:style w:type="table" w:styleId="TableGrid">
    <w:name w:val="Table Grid"/>
    <w:basedOn w:val="TableNormal"/>
    <w:uiPriority w:val="59"/>
    <w:rsid w:val="009F2AA9"/>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9F2AA9"/>
    <w:rPr>
      <w:b/>
      <w:bCs/>
      <w:sz w:val="20"/>
      <w:szCs w:val="20"/>
    </w:rPr>
  </w:style>
  <w:style w:type="character" w:customStyle="1" w:styleId="myxfac">
    <w:name w:val="myxfac"/>
    <w:basedOn w:val="DefaultParagraphFont"/>
    <w:rsid w:val="00E6178F"/>
  </w:style>
  <w:style w:type="character" w:styleId="Strong">
    <w:name w:val="Strong"/>
    <w:basedOn w:val="DefaultParagraphFont"/>
    <w:uiPriority w:val="22"/>
    <w:qFormat/>
    <w:rsid w:val="00CA0AA5"/>
    <w:rPr>
      <w:b/>
      <w:bCs/>
    </w:rPr>
  </w:style>
  <w:style w:type="paragraph" w:customStyle="1" w:styleId="Default">
    <w:name w:val="Default"/>
    <w:rsid w:val="00245A5F"/>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B210B7"/>
    <w:rPr>
      <w:rFonts w:asciiTheme="minorHAnsi" w:eastAsiaTheme="minorHAnsi" w:hAnsiTheme="minorHAnsi" w:cstheme="minorBidi"/>
      <w:sz w:val="22"/>
      <w:szCs w:val="22"/>
      <w:lang w:eastAsia="en-US"/>
    </w:rPr>
  </w:style>
  <w:style w:type="character" w:customStyle="1" w:styleId="CaptionChar">
    <w:name w:val="Caption Char"/>
    <w:basedOn w:val="DefaultParagraphFont"/>
    <w:link w:val="Caption"/>
    <w:uiPriority w:val="35"/>
    <w:rsid w:val="00B210B7"/>
    <w:rPr>
      <w:b/>
      <w:bCs/>
      <w:lang w:val="id-ID" w:eastAsia="en-US"/>
    </w:rPr>
  </w:style>
  <w:style w:type="character" w:customStyle="1" w:styleId="Heading1Char">
    <w:name w:val="Heading 1 Char"/>
    <w:basedOn w:val="DefaultParagraphFont"/>
    <w:link w:val="Heading1"/>
    <w:uiPriority w:val="9"/>
    <w:rsid w:val="0067152D"/>
    <w:rPr>
      <w:rFonts w:asciiTheme="majorHAnsi" w:eastAsiaTheme="majorEastAsia" w:hAnsiTheme="majorHAnsi" w:cstheme="majorBidi"/>
      <w:color w:val="2F5496" w:themeColor="accent1" w:themeShade="BF"/>
      <w:sz w:val="32"/>
      <w:szCs w:val="32"/>
      <w:lang w:val="id-ID" w:eastAsia="en-US"/>
    </w:rPr>
  </w:style>
  <w:style w:type="character" w:customStyle="1" w:styleId="Heading2Char">
    <w:name w:val="Heading 2 Char"/>
    <w:basedOn w:val="DefaultParagraphFont"/>
    <w:link w:val="Heading2"/>
    <w:uiPriority w:val="9"/>
    <w:rsid w:val="0067152D"/>
    <w:rPr>
      <w:rFonts w:ascii="Times New Roman" w:eastAsia="Times New Roman" w:hAnsi="Times New Roman"/>
      <w:b/>
      <w:color w:val="000000"/>
      <w:kern w:val="2"/>
      <w:sz w:val="24"/>
      <w:szCs w:val="24"/>
      <w:lang w:val="id-ID" w:eastAsia="id-ID"/>
      <w14:ligatures w14:val="standardContextual"/>
    </w:rPr>
  </w:style>
  <w:style w:type="table" w:customStyle="1" w:styleId="TableGrid0">
    <w:name w:val="TableGrid"/>
    <w:rsid w:val="0067152D"/>
    <w:rPr>
      <w:rFonts w:asciiTheme="minorHAnsi" w:eastAsiaTheme="minorEastAsia" w:hAnsiTheme="minorHAnsi" w:cstheme="minorBidi"/>
      <w:kern w:val="2"/>
      <w:sz w:val="24"/>
      <w:szCs w:val="24"/>
      <w:lang w:val="id-ID" w:eastAsia="id-ID"/>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75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28788">
      <w:bodyDiv w:val="1"/>
      <w:marLeft w:val="0"/>
      <w:marRight w:val="0"/>
      <w:marTop w:val="0"/>
      <w:marBottom w:val="0"/>
      <w:divBdr>
        <w:top w:val="none" w:sz="0" w:space="0" w:color="auto"/>
        <w:left w:val="none" w:sz="0" w:space="0" w:color="auto"/>
        <w:bottom w:val="none" w:sz="0" w:space="0" w:color="auto"/>
        <w:right w:val="none" w:sz="0" w:space="0" w:color="auto"/>
      </w:divBdr>
    </w:div>
    <w:div w:id="592278928">
      <w:bodyDiv w:val="1"/>
      <w:marLeft w:val="0"/>
      <w:marRight w:val="0"/>
      <w:marTop w:val="0"/>
      <w:marBottom w:val="0"/>
      <w:divBdr>
        <w:top w:val="none" w:sz="0" w:space="0" w:color="auto"/>
        <w:left w:val="none" w:sz="0" w:space="0" w:color="auto"/>
        <w:bottom w:val="none" w:sz="0" w:space="0" w:color="auto"/>
        <w:right w:val="none" w:sz="0" w:space="0" w:color="auto"/>
      </w:divBdr>
    </w:div>
    <w:div w:id="914632404">
      <w:bodyDiv w:val="1"/>
      <w:marLeft w:val="0"/>
      <w:marRight w:val="0"/>
      <w:marTop w:val="0"/>
      <w:marBottom w:val="0"/>
      <w:divBdr>
        <w:top w:val="none" w:sz="0" w:space="0" w:color="auto"/>
        <w:left w:val="none" w:sz="0" w:space="0" w:color="auto"/>
        <w:bottom w:val="none" w:sz="0" w:space="0" w:color="auto"/>
        <w:right w:val="none" w:sz="0" w:space="0" w:color="auto"/>
      </w:divBdr>
    </w:div>
    <w:div w:id="1017198866">
      <w:bodyDiv w:val="1"/>
      <w:marLeft w:val="0"/>
      <w:marRight w:val="0"/>
      <w:marTop w:val="0"/>
      <w:marBottom w:val="0"/>
      <w:divBdr>
        <w:top w:val="none" w:sz="0" w:space="0" w:color="auto"/>
        <w:left w:val="none" w:sz="0" w:space="0" w:color="auto"/>
        <w:bottom w:val="none" w:sz="0" w:space="0" w:color="auto"/>
        <w:right w:val="none" w:sz="0" w:space="0" w:color="auto"/>
      </w:divBdr>
    </w:div>
    <w:div w:id="1071537387">
      <w:bodyDiv w:val="1"/>
      <w:marLeft w:val="0"/>
      <w:marRight w:val="0"/>
      <w:marTop w:val="0"/>
      <w:marBottom w:val="0"/>
      <w:divBdr>
        <w:top w:val="none" w:sz="0" w:space="0" w:color="auto"/>
        <w:left w:val="none" w:sz="0" w:space="0" w:color="auto"/>
        <w:bottom w:val="none" w:sz="0" w:space="0" w:color="auto"/>
        <w:right w:val="none" w:sz="0" w:space="0" w:color="auto"/>
      </w:divBdr>
    </w:div>
    <w:div w:id="1445735361">
      <w:bodyDiv w:val="1"/>
      <w:marLeft w:val="0"/>
      <w:marRight w:val="0"/>
      <w:marTop w:val="0"/>
      <w:marBottom w:val="0"/>
      <w:divBdr>
        <w:top w:val="none" w:sz="0" w:space="0" w:color="auto"/>
        <w:left w:val="none" w:sz="0" w:space="0" w:color="auto"/>
        <w:bottom w:val="none" w:sz="0" w:space="0" w:color="auto"/>
        <w:right w:val="none" w:sz="0" w:space="0" w:color="auto"/>
      </w:divBdr>
      <w:divsChild>
        <w:div w:id="998383410">
          <w:marLeft w:val="547"/>
          <w:marRight w:val="0"/>
          <w:marTop w:val="0"/>
          <w:marBottom w:val="160"/>
          <w:divBdr>
            <w:top w:val="none" w:sz="0" w:space="0" w:color="auto"/>
            <w:left w:val="none" w:sz="0" w:space="0" w:color="auto"/>
            <w:bottom w:val="none" w:sz="0" w:space="0" w:color="auto"/>
            <w:right w:val="none" w:sz="0" w:space="0" w:color="auto"/>
          </w:divBdr>
        </w:div>
        <w:div w:id="1160192222">
          <w:marLeft w:val="547"/>
          <w:marRight w:val="0"/>
          <w:marTop w:val="0"/>
          <w:marBottom w:val="0"/>
          <w:divBdr>
            <w:top w:val="none" w:sz="0" w:space="0" w:color="auto"/>
            <w:left w:val="none" w:sz="0" w:space="0" w:color="auto"/>
            <w:bottom w:val="none" w:sz="0" w:space="0" w:color="auto"/>
            <w:right w:val="none" w:sz="0" w:space="0" w:color="auto"/>
          </w:divBdr>
        </w:div>
        <w:div w:id="1324700830">
          <w:marLeft w:val="547"/>
          <w:marRight w:val="0"/>
          <w:marTop w:val="0"/>
          <w:marBottom w:val="0"/>
          <w:divBdr>
            <w:top w:val="none" w:sz="0" w:space="0" w:color="auto"/>
            <w:left w:val="none" w:sz="0" w:space="0" w:color="auto"/>
            <w:bottom w:val="none" w:sz="0" w:space="0" w:color="auto"/>
            <w:right w:val="none" w:sz="0" w:space="0" w:color="auto"/>
          </w:divBdr>
        </w:div>
      </w:divsChild>
    </w:div>
    <w:div w:id="1795556982">
      <w:bodyDiv w:val="1"/>
      <w:marLeft w:val="0"/>
      <w:marRight w:val="0"/>
      <w:marTop w:val="0"/>
      <w:marBottom w:val="0"/>
      <w:divBdr>
        <w:top w:val="none" w:sz="0" w:space="0" w:color="auto"/>
        <w:left w:val="none" w:sz="0" w:space="0" w:color="auto"/>
        <w:bottom w:val="none" w:sz="0" w:space="0" w:color="auto"/>
        <w:right w:val="none" w:sz="0" w:space="0" w:color="auto"/>
      </w:divBdr>
    </w:div>
    <w:div w:id="1799910841">
      <w:bodyDiv w:val="1"/>
      <w:marLeft w:val="0"/>
      <w:marRight w:val="0"/>
      <w:marTop w:val="0"/>
      <w:marBottom w:val="0"/>
      <w:divBdr>
        <w:top w:val="none" w:sz="0" w:space="0" w:color="auto"/>
        <w:left w:val="none" w:sz="0" w:space="0" w:color="auto"/>
        <w:bottom w:val="none" w:sz="0" w:space="0" w:color="auto"/>
        <w:right w:val="none" w:sz="0" w:space="0" w:color="auto"/>
      </w:divBdr>
      <w:divsChild>
        <w:div w:id="719793258">
          <w:marLeft w:val="547"/>
          <w:marRight w:val="0"/>
          <w:marTop w:val="0"/>
          <w:marBottom w:val="0"/>
          <w:divBdr>
            <w:top w:val="none" w:sz="0" w:space="0" w:color="auto"/>
            <w:left w:val="none" w:sz="0" w:space="0" w:color="auto"/>
            <w:bottom w:val="none" w:sz="0" w:space="0" w:color="auto"/>
            <w:right w:val="none" w:sz="0" w:space="0" w:color="auto"/>
          </w:divBdr>
        </w:div>
        <w:div w:id="802622524">
          <w:marLeft w:val="547"/>
          <w:marRight w:val="0"/>
          <w:marTop w:val="0"/>
          <w:marBottom w:val="160"/>
          <w:divBdr>
            <w:top w:val="none" w:sz="0" w:space="0" w:color="auto"/>
            <w:left w:val="none" w:sz="0" w:space="0" w:color="auto"/>
            <w:bottom w:val="none" w:sz="0" w:space="0" w:color="auto"/>
            <w:right w:val="none" w:sz="0" w:space="0" w:color="auto"/>
          </w:divBdr>
        </w:div>
        <w:div w:id="1322930241">
          <w:marLeft w:val="547"/>
          <w:marRight w:val="0"/>
          <w:marTop w:val="0"/>
          <w:marBottom w:val="0"/>
          <w:divBdr>
            <w:top w:val="none" w:sz="0" w:space="0" w:color="auto"/>
            <w:left w:val="none" w:sz="0" w:space="0" w:color="auto"/>
            <w:bottom w:val="none" w:sz="0" w:space="0" w:color="auto"/>
            <w:right w:val="none" w:sz="0" w:space="0" w:color="auto"/>
          </w:divBdr>
        </w:div>
      </w:divsChild>
    </w:div>
    <w:div w:id="1927222079">
      <w:bodyDiv w:val="1"/>
      <w:marLeft w:val="0"/>
      <w:marRight w:val="0"/>
      <w:marTop w:val="0"/>
      <w:marBottom w:val="0"/>
      <w:divBdr>
        <w:top w:val="none" w:sz="0" w:space="0" w:color="auto"/>
        <w:left w:val="none" w:sz="0" w:space="0" w:color="auto"/>
        <w:bottom w:val="none" w:sz="0" w:space="0" w:color="auto"/>
        <w:right w:val="none" w:sz="0" w:space="0" w:color="auto"/>
      </w:divBdr>
    </w:div>
    <w:div w:id="1964265617">
      <w:bodyDiv w:val="1"/>
      <w:marLeft w:val="0"/>
      <w:marRight w:val="0"/>
      <w:marTop w:val="0"/>
      <w:marBottom w:val="0"/>
      <w:divBdr>
        <w:top w:val="none" w:sz="0" w:space="0" w:color="auto"/>
        <w:left w:val="none" w:sz="0" w:space="0" w:color="auto"/>
        <w:bottom w:val="none" w:sz="0" w:space="0" w:color="auto"/>
        <w:right w:val="none" w:sz="0" w:space="0" w:color="auto"/>
      </w:divBdr>
    </w:div>
    <w:div w:id="204794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dazakiah23@gmail.com" TargetMode="External"/><Relationship Id="rId13" Type="http://schemas.openxmlformats.org/officeDocument/2006/relationships/hyperlink" Target="https://databoks.katadata.co.id/infografik/2024/01/15/5-e-commerce-dengan-pengunjung-terbanyak-sepanjang-2023" TargetMode="External"/><Relationship Id="rId18" Type="http://schemas.openxmlformats.org/officeDocument/2006/relationships/hyperlink" Target="https://databoks.katadata.co.id/infografik/2024/01/15/5-e-commerce-dengan-pengunjung-terbanyak-sepanjang-2023" TargetMode="External"/><Relationship Id="rId26" Type="http://schemas.openxmlformats.org/officeDocument/2006/relationships/hyperlink" Target="https://databoks.katadata.co.id/infografik/2024/01/15/5-e-commerce-dengan-pengunjung-terbanyak-sepanjang-2023" TargetMode="External"/><Relationship Id="rId3" Type="http://schemas.openxmlformats.org/officeDocument/2006/relationships/styles" Target="styles.xml"/><Relationship Id="rId21" Type="http://schemas.openxmlformats.org/officeDocument/2006/relationships/hyperlink" Target="https://databoks.katadata.co.id/infografik/2024/01/15/5-e-commerce-dengan-pengunjung-terbanyak-sepanjang-2023" TargetMode="External"/><Relationship Id="rId7" Type="http://schemas.openxmlformats.org/officeDocument/2006/relationships/endnotes" Target="endnotes.xml"/><Relationship Id="rId12" Type="http://schemas.openxmlformats.org/officeDocument/2006/relationships/hyperlink" Target="https://databoks.katadata.co.id/infografik/2024/01/15/5-e-commerce-dengan-pengunjung-terbanyak-sepanjang-2023" TargetMode="External"/><Relationship Id="rId17" Type="http://schemas.openxmlformats.org/officeDocument/2006/relationships/hyperlink" Target="https://databoks.katadata.co.id/infografik/2024/01/15/5-e-commerce-dengan-pengunjung-terbanyak-sepanjang-2023" TargetMode="External"/><Relationship Id="rId25" Type="http://schemas.openxmlformats.org/officeDocument/2006/relationships/hyperlink" Target="https://databoks.katadata.co.id/infografik/2024/01/15/5-e-commerce-dengan-pengunjung-terbanyak-sepanjang-2023" TargetMode="External"/><Relationship Id="rId2" Type="http://schemas.openxmlformats.org/officeDocument/2006/relationships/numbering" Target="numbering.xml"/><Relationship Id="rId16" Type="http://schemas.openxmlformats.org/officeDocument/2006/relationships/hyperlink" Target="https://databoks.katadata.co.id/infografik/2024/01/15/5-e-commerce-dengan-pengunjung-terbanyak-sepanjang-2023" TargetMode="External"/><Relationship Id="rId20" Type="http://schemas.openxmlformats.org/officeDocument/2006/relationships/hyperlink" Target="https://databoks.katadata.co.id/infografik/2024/01/15/5-e-commerce-dengan-pengunjung-terbanyak-sepanjang-202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ataboks.katadata.co.id/infografik/2024/01/15/5-e-commerce-dengan-pengunjung-terbanyak-sepanjang-2023" TargetMode="External"/><Relationship Id="rId5" Type="http://schemas.openxmlformats.org/officeDocument/2006/relationships/webSettings" Target="webSettings.xml"/><Relationship Id="rId15" Type="http://schemas.openxmlformats.org/officeDocument/2006/relationships/hyperlink" Target="https://databoks.katadata.co.id/infografik/2024/01/15/5-e-commerce-dengan-pengunjung-terbanyak-sepanjang-2023" TargetMode="External"/><Relationship Id="rId23" Type="http://schemas.openxmlformats.org/officeDocument/2006/relationships/hyperlink" Target="https://databoks.katadata.co.id/infografik/2024/01/15/5-e-commerce-dengan-pengunjung-terbanyak-sepanjang-2023"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databoks.katadata.co.id/infografik/2024/01/15/5-e-commerce-dengan-pengunjung-terbanyak-sepanjang-202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djonref18@gmail.com" TargetMode="External"/><Relationship Id="rId14" Type="http://schemas.openxmlformats.org/officeDocument/2006/relationships/hyperlink" Target="https://databoks.katadata.co.id/infografik/2024/01/15/5-e-commerce-dengan-pengunjung-terbanyak-sepanjang-2023" TargetMode="External"/><Relationship Id="rId22" Type="http://schemas.openxmlformats.org/officeDocument/2006/relationships/hyperlink" Target="https://databoks.katadata.co.id/infografik/2024/01/15/5-e-commerce-dengan-pengunjung-terbanyak-sepanjang-2023" TargetMode="External"/><Relationship Id="rId27" Type="http://schemas.openxmlformats.org/officeDocument/2006/relationships/hyperlink" Target="https://databoks.katadata.co.id/infografik/2024/01/15/5-e-commerce-dengan-pengunjung-terbanyak-sepanjang-2023"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JURNAL\Jurnal%20Ilmiah%20Eka%20Ay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D21F0-24A9-4E03-A391-9D0F83CF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Jurnal Ilmiah Eka Ayu</Template>
  <TotalTime>106</TotalTime>
  <Pages>10</Pages>
  <Words>5215</Words>
  <Characters>29732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Yuli Anwar</cp:lastModifiedBy>
  <cp:revision>7</cp:revision>
  <cp:lastPrinted>2025-09-30T00:59:00Z</cp:lastPrinted>
  <dcterms:created xsi:type="dcterms:W3CDTF">2025-07-28T11:46:00Z</dcterms:created>
  <dcterms:modified xsi:type="dcterms:W3CDTF">2025-09-30T01:50:00Z</dcterms:modified>
</cp:coreProperties>
</file>